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C5587" w14:textId="77777777" w:rsidR="00514B62" w:rsidRPr="009E33F4" w:rsidRDefault="003A3DD5">
      <w:pPr>
        <w:spacing w:line="480" w:lineRule="auto"/>
        <w:ind w:firstLine="720"/>
        <w:rPr>
          <w:rFonts w:ascii="Times New Roman" w:eastAsia="Times New Roman" w:hAnsi="Times New Roman" w:cs="Times New Roman"/>
          <w:b/>
          <w:sz w:val="24"/>
          <w:szCs w:val="24"/>
        </w:rPr>
      </w:pPr>
    </w:p>
    <w:p w14:paraId="2FBA0DC9" w14:textId="77777777" w:rsidR="00514B62" w:rsidRDefault="003A3D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AFA7AC" w14:textId="77777777" w:rsidR="00514B62" w:rsidRDefault="003A3DD5">
      <w:pPr>
        <w:spacing w:line="480" w:lineRule="auto"/>
        <w:ind w:firstLine="720"/>
        <w:rPr>
          <w:rFonts w:ascii="Times New Roman" w:eastAsia="Times New Roman" w:hAnsi="Times New Roman" w:cs="Times New Roman"/>
          <w:sz w:val="24"/>
          <w:szCs w:val="24"/>
        </w:rPr>
      </w:pPr>
    </w:p>
    <w:p w14:paraId="60C0282E" w14:textId="77777777" w:rsidR="00514B62" w:rsidRDefault="003A3DD5">
      <w:pPr>
        <w:spacing w:line="480" w:lineRule="auto"/>
        <w:ind w:firstLine="720"/>
        <w:rPr>
          <w:rFonts w:ascii="Times New Roman" w:eastAsia="Times New Roman" w:hAnsi="Times New Roman" w:cs="Times New Roman"/>
          <w:sz w:val="24"/>
          <w:szCs w:val="24"/>
        </w:rPr>
      </w:pPr>
    </w:p>
    <w:p w14:paraId="46D25D7A" w14:textId="77777777" w:rsidR="00514B62" w:rsidRDefault="003A3DD5">
      <w:pPr>
        <w:spacing w:line="480" w:lineRule="auto"/>
        <w:ind w:firstLine="720"/>
        <w:rPr>
          <w:rFonts w:ascii="Times New Roman" w:eastAsia="Times New Roman" w:hAnsi="Times New Roman" w:cs="Times New Roman"/>
          <w:sz w:val="24"/>
          <w:szCs w:val="24"/>
        </w:rPr>
      </w:pPr>
    </w:p>
    <w:p w14:paraId="0F58F953" w14:textId="77777777" w:rsidR="00514B62" w:rsidRDefault="003A3DD5">
      <w:pPr>
        <w:spacing w:line="480" w:lineRule="auto"/>
        <w:ind w:firstLine="720"/>
        <w:rPr>
          <w:rFonts w:ascii="Times New Roman" w:eastAsia="Times New Roman" w:hAnsi="Times New Roman" w:cs="Times New Roman"/>
          <w:sz w:val="24"/>
          <w:szCs w:val="24"/>
        </w:rPr>
      </w:pPr>
    </w:p>
    <w:p w14:paraId="63619D1F" w14:textId="77777777" w:rsidR="00514B62" w:rsidRDefault="003A3DD5">
      <w:pPr>
        <w:spacing w:line="480" w:lineRule="auto"/>
        <w:ind w:firstLine="720"/>
        <w:rPr>
          <w:rFonts w:ascii="Times New Roman" w:eastAsia="Times New Roman" w:hAnsi="Times New Roman" w:cs="Times New Roman"/>
          <w:sz w:val="24"/>
          <w:szCs w:val="24"/>
        </w:rPr>
      </w:pPr>
    </w:p>
    <w:p w14:paraId="32D5A267" w14:textId="77777777" w:rsidR="00514B62" w:rsidRDefault="003A3DD5" w:rsidP="009E33F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2: Context Analysis</w:t>
      </w:r>
    </w:p>
    <w:p w14:paraId="48C411B9" w14:textId="77777777" w:rsidR="00514B62" w:rsidRDefault="003A3DD5" w:rsidP="009E33F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EDTC 816</w:t>
      </w:r>
    </w:p>
    <w:p w14:paraId="24E8CAEA" w14:textId="77777777" w:rsidR="00514B62" w:rsidRDefault="003A3DD5" w:rsidP="009E33F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Christopher </w:t>
      </w:r>
      <w:r>
        <w:rPr>
          <w:rFonts w:ascii="Times New Roman" w:eastAsia="Times New Roman" w:hAnsi="Times New Roman" w:cs="Times New Roman"/>
          <w:sz w:val="24"/>
          <w:szCs w:val="24"/>
        </w:rPr>
        <w:t>Farrell, Kerry</w:t>
      </w:r>
      <w:r>
        <w:rPr>
          <w:rFonts w:ascii="Times New Roman" w:eastAsia="Times New Roman" w:hAnsi="Times New Roman" w:cs="Times New Roman"/>
          <w:sz w:val="24"/>
          <w:szCs w:val="24"/>
        </w:rPr>
        <w:t xml:space="preserve"> Magro, Laszlo Pokorny, Rach</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el Sedeyn</w:t>
      </w:r>
    </w:p>
    <w:p w14:paraId="11BD2B48" w14:textId="77777777" w:rsidR="00514B62" w:rsidRDefault="003A3DD5" w:rsidP="009E33F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18, 2018</w:t>
      </w:r>
    </w:p>
    <w:p w14:paraId="16E23F5D" w14:textId="77777777" w:rsidR="0066757D" w:rsidRDefault="0066757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EF380BC" w14:textId="4C9F508E" w:rsidR="009E33F4" w:rsidRPr="009E33F4" w:rsidRDefault="003A3DD5" w:rsidP="009E33F4">
      <w:pPr>
        <w:spacing w:line="480" w:lineRule="auto"/>
        <w:jc w:val="center"/>
        <w:rPr>
          <w:rFonts w:ascii="Times New Roman" w:eastAsia="Times New Roman" w:hAnsi="Times New Roman" w:cs="Times New Roman"/>
          <w:b/>
          <w:sz w:val="24"/>
          <w:szCs w:val="24"/>
        </w:rPr>
      </w:pPr>
      <w:r w:rsidRPr="009E33F4">
        <w:rPr>
          <w:rFonts w:ascii="Times New Roman" w:eastAsia="Times New Roman" w:hAnsi="Times New Roman" w:cs="Times New Roman"/>
          <w:b/>
          <w:sz w:val="24"/>
          <w:szCs w:val="24"/>
        </w:rPr>
        <w:lastRenderedPageBreak/>
        <w:t>Context Analysis</w:t>
      </w:r>
    </w:p>
    <w:p w14:paraId="2E9E6013" w14:textId="77777777" w:rsidR="00514B62" w:rsidRDefault="003A3D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Educator Groups, or GEG’s as they are referred to by the people who are involved with </w:t>
      </w:r>
      <w:r>
        <w:rPr>
          <w:rFonts w:ascii="Times New Roman" w:eastAsia="Times New Roman" w:hAnsi="Times New Roman" w:cs="Times New Roman"/>
          <w:sz w:val="24"/>
          <w:szCs w:val="24"/>
        </w:rPr>
        <w:t xml:space="preserve">them as well as by Google, are learning communities where educators, “Learn. Share. Inspire. Empower. (About, 2018)” through sharing experiences virtually or in person.  The </w:t>
      </w:r>
      <w:r>
        <w:rPr>
          <w:rFonts w:ascii="Times New Roman" w:eastAsia="Times New Roman" w:hAnsi="Times New Roman" w:cs="Times New Roman"/>
          <w:sz w:val="24"/>
          <w:szCs w:val="24"/>
        </w:rPr>
        <w:t>online portions</w:t>
      </w:r>
      <w:r>
        <w:rPr>
          <w:rFonts w:ascii="Times New Roman" w:eastAsia="Times New Roman" w:hAnsi="Times New Roman" w:cs="Times New Roman"/>
          <w:sz w:val="24"/>
          <w:szCs w:val="24"/>
        </w:rPr>
        <w:t xml:space="preserve"> of the communities are places where educators who are proficient i</w:t>
      </w:r>
      <w:r>
        <w:rPr>
          <w:rFonts w:ascii="Times New Roman" w:eastAsia="Times New Roman" w:hAnsi="Times New Roman" w:cs="Times New Roman"/>
          <w:sz w:val="24"/>
          <w:szCs w:val="24"/>
        </w:rPr>
        <w:t>n their use of the Google Apps for Education Suite come together to engage, teach, and learn about how others are using these products.  The hope is to encourage their acceptance, adoption, and usage throughout the education community. The initiative was s</w:t>
      </w:r>
      <w:r>
        <w:rPr>
          <w:rFonts w:ascii="Times New Roman" w:eastAsia="Times New Roman" w:hAnsi="Times New Roman" w:cs="Times New Roman"/>
          <w:sz w:val="24"/>
          <w:szCs w:val="24"/>
        </w:rPr>
        <w:t xml:space="preserve">tarted by Google to help inspire educators with other passionate educators.  It is important to note </w:t>
      </w:r>
      <w:r>
        <w:rPr>
          <w:rFonts w:ascii="Times New Roman" w:eastAsia="Times New Roman" w:hAnsi="Times New Roman" w:cs="Times New Roman"/>
          <w:sz w:val="24"/>
          <w:szCs w:val="24"/>
        </w:rPr>
        <w:t>that each</w:t>
      </w:r>
      <w:r>
        <w:rPr>
          <w:rFonts w:ascii="Times New Roman" w:eastAsia="Times New Roman" w:hAnsi="Times New Roman" w:cs="Times New Roman"/>
          <w:sz w:val="24"/>
          <w:szCs w:val="24"/>
        </w:rPr>
        <w:t xml:space="preserve"> enterprise is operated entirely independently from Google the corporation.</w:t>
      </w:r>
    </w:p>
    <w:p w14:paraId="3F7B0B47" w14:textId="77777777" w:rsidR="00514B62" w:rsidRDefault="003A3D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Educators who participate as GEG leaders, volunteer and organize lo</w:t>
      </w:r>
      <w:r>
        <w:rPr>
          <w:rFonts w:ascii="Times New Roman" w:eastAsia="Times New Roman" w:hAnsi="Times New Roman" w:cs="Times New Roman"/>
          <w:sz w:val="24"/>
          <w:szCs w:val="24"/>
        </w:rPr>
        <w:t>cal chapters who agree to work together online through Google+ and other online platforms.  These independent groups choose to have in-person meet-ups or</w:t>
      </w:r>
      <w:r>
        <w:rPr>
          <w:rFonts w:ascii="Times New Roman" w:eastAsia="Times New Roman" w:hAnsi="Times New Roman" w:cs="Times New Roman"/>
          <w:sz w:val="24"/>
          <w:szCs w:val="24"/>
        </w:rPr>
        <w:t xml:space="preserve"> face-to-face workshops as deemed appropriate by the group and the leaders of the chapter.  The Google Educator Group New Jersey, #GEGNJ, started in 2014 is a public online community with 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256 members at this time, which strives to use technology solution</w:t>
      </w:r>
      <w:r>
        <w:rPr>
          <w:rFonts w:ascii="Times New Roman" w:eastAsia="Times New Roman" w:hAnsi="Times New Roman" w:cs="Times New Roman"/>
          <w:sz w:val="24"/>
          <w:szCs w:val="24"/>
        </w:rPr>
        <w:t xml:space="preserve">s for students both within the classroom and beyond (Aviles, C., 2018). </w:t>
      </w:r>
    </w:p>
    <w:p w14:paraId="547D12EF" w14:textId="77777777" w:rsidR="00514B62" w:rsidRDefault="003A3D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New Jersey Google Educator Group is a good example of a community of practice (Wenger, et al., 2009) as their singular overriding objective is shared by the community. This overar</w:t>
      </w:r>
      <w:r>
        <w:rPr>
          <w:rFonts w:ascii="Times New Roman" w:eastAsia="Times New Roman" w:hAnsi="Times New Roman" w:cs="Times New Roman"/>
          <w:sz w:val="24"/>
          <w:szCs w:val="24"/>
        </w:rPr>
        <w:t>ching desire as guided by the community leadership is to use technology, specifically the Google Apps for Education Suite, to help all students achieve success in the classroom and as useful tools outside of the educational setting.  The GEGNJ engages b</w:t>
      </w:r>
      <w:r>
        <w:rPr>
          <w:rFonts w:ascii="Times New Roman" w:eastAsia="Times New Roman" w:hAnsi="Times New Roman" w:cs="Times New Roman"/>
          <w:sz w:val="24"/>
          <w:szCs w:val="24"/>
        </w:rPr>
        <w:t>eginn</w:t>
      </w:r>
      <w:r>
        <w:rPr>
          <w:rFonts w:ascii="Times New Roman" w:eastAsia="Times New Roman" w:hAnsi="Times New Roman" w:cs="Times New Roman"/>
          <w:sz w:val="24"/>
          <w:szCs w:val="24"/>
        </w:rPr>
        <w:t xml:space="preserve">ers before or as they start training for their Google certifications; through shared interactions, collaborations, and engagement until the participants are experts and leaders in the community (Wenger, E., 1998).  </w:t>
      </w:r>
    </w:p>
    <w:p w14:paraId="185A7AAA" w14:textId="77777777" w:rsidR="00514B62" w:rsidRDefault="003A3DD5">
      <w:pPr>
        <w:rPr>
          <w:rFonts w:ascii="Times New Roman" w:eastAsia="Times New Roman" w:hAnsi="Times New Roman" w:cs="Times New Roman"/>
          <w:sz w:val="24"/>
          <w:szCs w:val="24"/>
        </w:rPr>
      </w:pPr>
    </w:p>
    <w:p w14:paraId="622097CF" w14:textId="77777777" w:rsidR="00514B62" w:rsidRDefault="003A3DD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is the Organization </w:t>
      </w:r>
      <w:r>
        <w:rPr>
          <w:rFonts w:ascii="Times New Roman" w:eastAsia="Times New Roman" w:hAnsi="Times New Roman" w:cs="Times New Roman"/>
          <w:b/>
          <w:sz w:val="24"/>
          <w:szCs w:val="24"/>
        </w:rPr>
        <w:t>Seeking to Accomplish? A Shared Passion</w:t>
      </w:r>
    </w:p>
    <w:p w14:paraId="176CC80D" w14:textId="77777777" w:rsidR="009E33F4" w:rsidRDefault="003A3DD5">
      <w:pPr>
        <w:spacing w:line="240" w:lineRule="auto"/>
        <w:jc w:val="center"/>
        <w:rPr>
          <w:rFonts w:ascii="Times New Roman" w:eastAsia="Times New Roman" w:hAnsi="Times New Roman" w:cs="Times New Roman"/>
          <w:sz w:val="24"/>
          <w:szCs w:val="24"/>
        </w:rPr>
      </w:pPr>
    </w:p>
    <w:p w14:paraId="43436B1F" w14:textId="77777777" w:rsidR="00514B62" w:rsidRDefault="003A3D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Jersey Google Education Group is represented by eight moderators who are a part of New Jersey’s education system. While not all of the community moderators are teachers some identify as educational coaches, </w:t>
      </w:r>
      <w:r>
        <w:rPr>
          <w:rFonts w:ascii="Times New Roman" w:eastAsia="Times New Roman" w:hAnsi="Times New Roman" w:cs="Times New Roman"/>
          <w:sz w:val="24"/>
          <w:szCs w:val="24"/>
        </w:rPr>
        <w:t>consultants, professional development providers, and former educators. One of the commonalities noted among the moderators is their attainment of at least one of Google for Education certifications such as Certified Educator (Levels 1 and 2), Certified Tra</w:t>
      </w:r>
      <w:r>
        <w:rPr>
          <w:rFonts w:ascii="Times New Roman" w:eastAsia="Times New Roman" w:hAnsi="Times New Roman" w:cs="Times New Roman"/>
          <w:sz w:val="24"/>
          <w:szCs w:val="24"/>
        </w:rPr>
        <w:t>iner, and Certified Innovator highlighting their passion for G-Suite for Education.  Interviews with Aviles and Mattina moderators of the group, provided valuable insight to the New Jersey Google Educator Group's goals</w:t>
      </w:r>
      <w:r>
        <w:rPr>
          <w:rFonts w:ascii="Times New Roman" w:eastAsia="Times New Roman" w:hAnsi="Times New Roman" w:cs="Times New Roman"/>
          <w:sz w:val="24"/>
          <w:szCs w:val="24"/>
        </w:rPr>
        <w:t>. Within this online community, mod</w:t>
      </w:r>
      <w:r>
        <w:rPr>
          <w:rFonts w:ascii="Times New Roman" w:eastAsia="Times New Roman" w:hAnsi="Times New Roman" w:cs="Times New Roman"/>
          <w:sz w:val="24"/>
          <w:szCs w:val="24"/>
        </w:rPr>
        <w:t>erators and members continually share opportunities to support growth for educators modeling a community of practice by regular interaction through their shared methods as educators (Wenger &amp; Trayner-Wenger, 2015).</w:t>
      </w:r>
    </w:p>
    <w:p w14:paraId="2B692733" w14:textId="77777777" w:rsidR="00514B62" w:rsidRDefault="003A3D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overload ha</w:t>
      </w:r>
      <w:r>
        <w:rPr>
          <w:rFonts w:ascii="Times New Roman" w:eastAsia="Times New Roman" w:hAnsi="Times New Roman" w:cs="Times New Roman"/>
          <w:sz w:val="24"/>
          <w:szCs w:val="24"/>
        </w:rPr>
        <w:t>s not been problematic to today’s online communities but has been an issue for online communities for more than twenty years driving two inventors to create a software program that enables users to filter the information and find the items relating to thei</w:t>
      </w:r>
      <w:r>
        <w:rPr>
          <w:rFonts w:ascii="Times New Roman" w:eastAsia="Times New Roman" w:hAnsi="Times New Roman" w:cs="Times New Roman"/>
          <w:sz w:val="24"/>
          <w:szCs w:val="24"/>
        </w:rPr>
        <w:t>r search in 1996 (U.S. Patent No. 6308175B1). The ability to filter out the specific content when searching for a particular topic is an attractive design in online communities, and GEGNJ offers three filters, introductions, discussions, a</w:t>
      </w:r>
      <w:r>
        <w:rPr>
          <w:rFonts w:ascii="Times New Roman" w:eastAsia="Times New Roman" w:hAnsi="Times New Roman" w:cs="Times New Roman"/>
          <w:sz w:val="24"/>
          <w:szCs w:val="24"/>
        </w:rPr>
        <w:t>nd resou</w:t>
      </w:r>
      <w:r>
        <w:rPr>
          <w:rFonts w:ascii="Times New Roman" w:eastAsia="Times New Roman" w:hAnsi="Times New Roman" w:cs="Times New Roman"/>
          <w:sz w:val="24"/>
          <w:szCs w:val="24"/>
        </w:rPr>
        <w:t xml:space="preserve">rces. Members and moderators select the filter appropriate to the content as the posts are created. The first filter, introductions, allows members to introduce themselves and many also state why they have joined the group. Another filter offers community </w:t>
      </w:r>
      <w:r>
        <w:rPr>
          <w:rFonts w:ascii="Times New Roman" w:eastAsia="Times New Roman" w:hAnsi="Times New Roman" w:cs="Times New Roman"/>
          <w:sz w:val="24"/>
          <w:szCs w:val="24"/>
        </w:rPr>
        <w:t xml:space="preserve">members an opportunity for discussion. </w:t>
      </w:r>
    </w:p>
    <w:p w14:paraId="31EBBFA3" w14:textId="77777777" w:rsidR="00514B62" w:rsidRDefault="003A3DD5">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The central theme for the members of this online community's goals is varied. Gallagher (2018), a member of the community, suggests that the New Jersey Google Education </w:t>
      </w:r>
      <w:r>
        <w:rPr>
          <w:rFonts w:ascii="Times New Roman" w:eastAsia="Times New Roman" w:hAnsi="Times New Roman" w:cs="Times New Roman"/>
          <w:sz w:val="24"/>
          <w:szCs w:val="24"/>
        </w:rPr>
        <w:t xml:space="preserve">Group “...is </w:t>
      </w:r>
      <w:r>
        <w:rPr>
          <w:rFonts w:ascii="Times New Roman" w:eastAsia="Times New Roman" w:hAnsi="Times New Roman" w:cs="Times New Roman"/>
          <w:color w:val="222222"/>
          <w:sz w:val="24"/>
          <w:szCs w:val="24"/>
        </w:rPr>
        <w:lastRenderedPageBreak/>
        <w:t>more of an organic, intrinsi</w:t>
      </w:r>
      <w:r>
        <w:rPr>
          <w:rFonts w:ascii="Times New Roman" w:eastAsia="Times New Roman" w:hAnsi="Times New Roman" w:cs="Times New Roman"/>
          <w:color w:val="222222"/>
          <w:sz w:val="24"/>
          <w:szCs w:val="24"/>
        </w:rPr>
        <w:t xml:space="preserve">c usage group. You bring to it what you want to hopefully get out of it.” Many of the members introduce themselves as someone actively working on obtaining Google Certified Educator Level 1. The last filter in the community is labeled resources. </w:t>
      </w:r>
    </w:p>
    <w:p w14:paraId="5E2202B6" w14:textId="77777777" w:rsidR="00514B62" w:rsidRDefault="003A3DD5">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The r</w:t>
      </w:r>
      <w:r>
        <w:rPr>
          <w:rFonts w:ascii="Times New Roman" w:eastAsia="Times New Roman" w:hAnsi="Times New Roman" w:cs="Times New Roman"/>
          <w:color w:val="222222"/>
          <w:sz w:val="24"/>
          <w:szCs w:val="24"/>
        </w:rPr>
        <w:t>esources filter enables community members to view posts with tips, tricks, and announcements for upcoming events as posted by anyone who has been accepted as part of the group. Moderators and members alike express a shared passion towards Google for Educat</w:t>
      </w:r>
      <w:r>
        <w:rPr>
          <w:rFonts w:ascii="Times New Roman" w:eastAsia="Times New Roman" w:hAnsi="Times New Roman" w:cs="Times New Roman"/>
          <w:color w:val="222222"/>
          <w:sz w:val="24"/>
          <w:szCs w:val="24"/>
        </w:rPr>
        <w:t>ion, and this is ever present in the multitudes of resources available to members. Members who find themselves challenged with one of Google for Educations G-Suite applications need only post their question to find many members who will offer suggestions t</w:t>
      </w:r>
      <w:r>
        <w:rPr>
          <w:rFonts w:ascii="Times New Roman" w:eastAsia="Times New Roman" w:hAnsi="Times New Roman" w:cs="Times New Roman"/>
          <w:color w:val="222222"/>
          <w:sz w:val="24"/>
          <w:szCs w:val="24"/>
        </w:rPr>
        <w:t>o</w:t>
      </w:r>
      <w:r>
        <w:rPr>
          <w:rFonts w:ascii="Times New Roman" w:eastAsia="Times New Roman" w:hAnsi="Times New Roman" w:cs="Times New Roman"/>
          <w:color w:val="222222"/>
          <w:sz w:val="24"/>
          <w:szCs w:val="24"/>
        </w:rPr>
        <w:t xml:space="preserve"> resolve their stumbling block. </w:t>
      </w:r>
    </w:p>
    <w:p w14:paraId="71E242C6" w14:textId="77777777" w:rsidR="00514B62" w:rsidRDefault="003A3DD5">
      <w:pPr>
        <w:spacing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No matter the technology need of the members, the New Jersey’s Google Education Group is focused on advancing the growth of educators through leveraging passion and collaboration. Sharing information and opportunities for growth are omnipresent and no matt</w:t>
      </w:r>
      <w:r>
        <w:rPr>
          <w:rFonts w:ascii="Times New Roman" w:eastAsia="Times New Roman" w:hAnsi="Times New Roman" w:cs="Times New Roman"/>
          <w:color w:val="222222"/>
          <w:sz w:val="24"/>
          <w:szCs w:val="24"/>
        </w:rPr>
        <w:t>er the skill level of the member, the chance to learn something new every day is a major force behind the continued growth of the community and their passion for G-Suite for Education.</w:t>
      </w:r>
    </w:p>
    <w:p w14:paraId="7E8EDCF6" w14:textId="77777777" w:rsidR="00514B62" w:rsidRDefault="003A3DD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Actions Taken to Support Community Goals</w:t>
      </w:r>
    </w:p>
    <w:p w14:paraId="49BFCD17" w14:textId="77777777" w:rsidR="00514B62" w:rsidRDefault="003A3DD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Dan Galla</w:t>
      </w:r>
      <w:r>
        <w:rPr>
          <w:rFonts w:ascii="Times New Roman" w:eastAsia="Times New Roman" w:hAnsi="Times New Roman" w:cs="Times New Roman"/>
          <w:sz w:val="24"/>
          <w:szCs w:val="24"/>
        </w:rPr>
        <w:t>gher, Kim Mattina and Chris Aviles identified five strategies and actions they use to support their community goals. They discussed the effectiveness of seeded questions, online workshops, social media, hashtags, and face-to-face events as means to pursuin</w:t>
      </w:r>
      <w:r>
        <w:rPr>
          <w:rFonts w:ascii="Times New Roman" w:eastAsia="Times New Roman" w:hAnsi="Times New Roman" w:cs="Times New Roman"/>
          <w:sz w:val="24"/>
          <w:szCs w:val="24"/>
        </w:rPr>
        <w:t xml:space="preserve">g their community objectives. Face-to-face events and online presentations seem to be the most laborious and time-consuming, yet the most effective strategy for expanding membership and encouraging active involvement. The underlying theory and motivations </w:t>
      </w:r>
      <w:r>
        <w:rPr>
          <w:rFonts w:ascii="Times New Roman" w:eastAsia="Times New Roman" w:hAnsi="Times New Roman" w:cs="Times New Roman"/>
          <w:sz w:val="24"/>
          <w:szCs w:val="24"/>
        </w:rPr>
        <w:t>behind these approaches to growing the community are consistent with that found in Millington (2011), MackWebSolutions (2013), Peepso (2015), and Kraut &amp; Resnick (2011).</w:t>
      </w:r>
    </w:p>
    <w:p w14:paraId="0F4BC8C4" w14:textId="77777777" w:rsidR="00514B62" w:rsidRDefault="003A3D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Seeded questions have been used throughout the growth stages of the community to</w:t>
      </w:r>
      <w:r>
        <w:rPr>
          <w:rFonts w:ascii="Times New Roman" w:eastAsia="Times New Roman" w:hAnsi="Times New Roman" w:cs="Times New Roman"/>
          <w:sz w:val="24"/>
          <w:szCs w:val="24"/>
        </w:rPr>
        <w:t xml:space="preserve"> catalyze discussions and maximize participation. Dan and Chris applied this approach more frequently during the launch phase; however, Chris admits to adding seed questions whenever community activity seems low. Both agree that seed questions encourage en</w:t>
      </w:r>
      <w:r>
        <w:rPr>
          <w:rFonts w:ascii="Times New Roman" w:eastAsia="Times New Roman" w:hAnsi="Times New Roman" w:cs="Times New Roman"/>
          <w:sz w:val="24"/>
          <w:szCs w:val="24"/>
        </w:rPr>
        <w:t>gagement and expand discussions to new areas while attracting new contributors. They include open and closed seed questions to support community members' contribution.</w:t>
      </w:r>
    </w:p>
    <w:p w14:paraId="2F4FA6DA" w14:textId="77777777" w:rsidR="00514B62" w:rsidRDefault="003A3D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community routinely offers open online presentations on topics relate</w:t>
      </w:r>
      <w:r>
        <w:rPr>
          <w:rFonts w:ascii="Times New Roman" w:eastAsia="Times New Roman" w:hAnsi="Times New Roman" w:cs="Times New Roman"/>
          <w:sz w:val="24"/>
          <w:szCs w:val="24"/>
        </w:rPr>
        <w:t>d to members' interests, with a focus on Google Education. An example of a recently posted event is the video presentation overview of the OrangeSlice Teacher Rubric. The postings are identified with hashtags of keywords and promoted through Twitter.</w:t>
      </w:r>
    </w:p>
    <w:p w14:paraId="1DC0C7CC" w14:textId="77777777" w:rsidR="00514B62" w:rsidRDefault="003A3D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w:t>
      </w:r>
      <w:r>
        <w:rPr>
          <w:rFonts w:ascii="Times New Roman" w:eastAsia="Times New Roman" w:hAnsi="Times New Roman" w:cs="Times New Roman"/>
          <w:sz w:val="24"/>
          <w:szCs w:val="24"/>
        </w:rPr>
        <w:t>trategies for growing this community align with best practices described in multiple publications on developing successful communities. For example, their member-centered approach to developing Google Education-related events and presentations is an effect</w:t>
      </w:r>
      <w:r>
        <w:rPr>
          <w:rFonts w:ascii="Times New Roman" w:eastAsia="Times New Roman" w:hAnsi="Times New Roman" w:cs="Times New Roman"/>
          <w:sz w:val="24"/>
          <w:szCs w:val="24"/>
        </w:rPr>
        <w:t xml:space="preserve">ive strategy for encouraging continuous engagement and attracting new members in this field (Millington, 2011; MackWebSolutions, 2013; Peepso, 2015; Kraut &amp; Resnick, 2011). The use of social media and hashtags to promote their community and events is also </w:t>
      </w:r>
      <w:r>
        <w:rPr>
          <w:rFonts w:ascii="Times New Roman" w:eastAsia="Times New Roman" w:hAnsi="Times New Roman" w:cs="Times New Roman"/>
          <w:sz w:val="24"/>
          <w:szCs w:val="24"/>
        </w:rPr>
        <w:t>an effective strategy for expanding their membership by reaching people with shared interests (Millington, 2011; MackWebSolutions, 2013; Peepso, 2015; Kraut &amp; Resnick, 2011).</w:t>
      </w:r>
    </w:p>
    <w:p w14:paraId="07BDA558" w14:textId="77777777" w:rsidR="00514B62" w:rsidRDefault="003A3DD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Measuring Progress of the Community</w:t>
      </w:r>
    </w:p>
    <w:p w14:paraId="117CD858" w14:textId="77777777" w:rsidR="00514B62" w:rsidRDefault="003A3DD5">
      <w:pPr>
        <w:spacing w:line="240" w:lineRule="auto"/>
        <w:jc w:val="center"/>
        <w:rPr>
          <w:rFonts w:ascii="Times New Roman" w:eastAsia="Times New Roman" w:hAnsi="Times New Roman" w:cs="Times New Roman"/>
          <w:b/>
          <w:sz w:val="24"/>
          <w:szCs w:val="24"/>
        </w:rPr>
      </w:pPr>
    </w:p>
    <w:p w14:paraId="7D84645C" w14:textId="77777777" w:rsidR="00514B62" w:rsidRDefault="003A3D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areas are commonly used to </w:t>
      </w:r>
      <w:r>
        <w:rPr>
          <w:rFonts w:ascii="Times New Roman" w:eastAsia="Times New Roman" w:hAnsi="Times New Roman" w:cs="Times New Roman"/>
          <w:sz w:val="24"/>
          <w:szCs w:val="24"/>
        </w:rPr>
        <w:t xml:space="preserve">measure metrics in online communities: audience, growth, and activity (Zucal, 2016).  In 2014 this GEG started with six leaders from around the </w:t>
      </w:r>
      <w:r>
        <w:rPr>
          <w:rFonts w:ascii="Times New Roman" w:eastAsia="Times New Roman" w:hAnsi="Times New Roman" w:cs="Times New Roman"/>
          <w:sz w:val="24"/>
          <w:szCs w:val="24"/>
        </w:rPr>
        <w:t>State of NJ. Now the group experiences an average growth of 100 new members every month. GEG New Jersey curre</w:t>
      </w:r>
      <w:r>
        <w:rPr>
          <w:rFonts w:ascii="Times New Roman" w:eastAsia="Times New Roman" w:hAnsi="Times New Roman" w:cs="Times New Roman"/>
          <w:sz w:val="24"/>
          <w:szCs w:val="24"/>
        </w:rPr>
        <w:t>ntly ha</w:t>
      </w:r>
      <w:r>
        <w:rPr>
          <w:rFonts w:ascii="Times New Roman" w:eastAsia="Times New Roman" w:hAnsi="Times New Roman" w:cs="Times New Roman"/>
          <w:sz w:val="24"/>
          <w:szCs w:val="24"/>
        </w:rPr>
        <w:t xml:space="preserve">s 3,256 members. One metric that can be analyzed via GEG's </w:t>
      </w:r>
      <w:r>
        <w:rPr>
          <w:rFonts w:ascii="Times New Roman" w:eastAsia="Times New Roman" w:hAnsi="Times New Roman" w:cs="Times New Roman"/>
          <w:sz w:val="24"/>
          <w:szCs w:val="24"/>
        </w:rPr>
        <w:lastRenderedPageBreak/>
        <w:t>control panel is engagement. Whenever someone posts a message in this group, it's accessible for each community member to see. They then have the opportunity to +1 the post, share the pos</w:t>
      </w:r>
      <w:r>
        <w:rPr>
          <w:rFonts w:ascii="Times New Roman" w:eastAsia="Times New Roman" w:hAnsi="Times New Roman" w:cs="Times New Roman"/>
          <w:sz w:val="24"/>
          <w:szCs w:val="24"/>
        </w:rPr>
        <w:t>t, and/o</w:t>
      </w:r>
      <w:r>
        <w:rPr>
          <w:rFonts w:ascii="Times New Roman" w:eastAsia="Times New Roman" w:hAnsi="Times New Roman" w:cs="Times New Roman"/>
          <w:sz w:val="24"/>
          <w:szCs w:val="24"/>
        </w:rPr>
        <w:t>r comment on the post to share their thoughts.</w:t>
      </w:r>
    </w:p>
    <w:p w14:paraId="75A2596A" w14:textId="77777777" w:rsidR="00514B62" w:rsidRDefault="003A3D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owners</w:t>
      </w:r>
      <w:r>
        <w:rPr>
          <w:rFonts w:ascii="Times New Roman" w:eastAsia="Times New Roman" w:hAnsi="Times New Roman" w:cs="Times New Roman"/>
          <w:sz w:val="24"/>
          <w:szCs w:val="24"/>
        </w:rPr>
        <w:t xml:space="preserve"> of these communities can track these metrics via Google's activity log. This applies to anyone in a Google Community (Collins, J. 2017) or anyone who has a Google Plus account. Via the ac</w:t>
      </w:r>
      <w:r>
        <w:rPr>
          <w:rFonts w:ascii="Times New Roman" w:eastAsia="Times New Roman" w:hAnsi="Times New Roman" w:cs="Times New Roman"/>
          <w:sz w:val="24"/>
          <w:szCs w:val="24"/>
        </w:rPr>
        <w:t>tivity log, you can track all the engagement metrics mentioned ab</w:t>
      </w:r>
      <w:r>
        <w:rPr>
          <w:rFonts w:ascii="Times New Roman" w:eastAsia="Times New Roman" w:hAnsi="Times New Roman" w:cs="Times New Roman"/>
          <w:sz w:val="24"/>
          <w:szCs w:val="24"/>
        </w:rPr>
        <w:t>ove.</w:t>
      </w:r>
    </w:p>
    <w:p w14:paraId="41CE38AB" w14:textId="77777777" w:rsidR="00514B62" w:rsidRDefault="003A3DD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key takeaways from our conversations with Chris Aviles, the site owner and chief administrator from GEG include:</w:t>
      </w:r>
    </w:p>
    <w:p w14:paraId="1F60C633" w14:textId="77777777" w:rsidR="00514B62" w:rsidRDefault="003A3DD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Averaging around 100 new members a month.</w:t>
      </w:r>
    </w:p>
    <w:p w14:paraId="5EA06758" w14:textId="77777777" w:rsidR="00514B62" w:rsidRDefault="003A3DD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Averaging around 15/20 posts a month.</w:t>
      </w:r>
    </w:p>
    <w:p w14:paraId="4AA98C7C" w14:textId="77777777" w:rsidR="00514B62" w:rsidRDefault="003A3DD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With no real way to ana</w:t>
      </w:r>
      <w:r>
        <w:rPr>
          <w:rFonts w:ascii="Times New Roman" w:eastAsia="Times New Roman" w:hAnsi="Times New Roman" w:cs="Times New Roman"/>
          <w:sz w:val="24"/>
          <w:szCs w:val="24"/>
        </w:rPr>
        <w:t>lyze active monthly users, the owner of the group scrolls through the community to see who posted over the last month and takes down names to have a running list.</w:t>
      </w:r>
    </w:p>
    <w:p w14:paraId="657F5201" w14:textId="77777777" w:rsidR="00514B62" w:rsidRDefault="003A3D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metrics provide opportunities to glimpse the overall satisfaction from members as part </w:t>
      </w:r>
      <w:r>
        <w:rPr>
          <w:rFonts w:ascii="Times New Roman" w:eastAsia="Times New Roman" w:hAnsi="Times New Roman" w:cs="Times New Roman"/>
          <w:sz w:val="24"/>
          <w:szCs w:val="24"/>
        </w:rPr>
        <w:t>of this community. It also helps the owners to see who is actively engaged and may be worth expansion as part of the community (i.e., a moderator and/or owner positi</w:t>
      </w:r>
      <w:r>
        <w:rPr>
          <w:rFonts w:ascii="Times New Roman" w:eastAsia="Times New Roman" w:hAnsi="Times New Roman" w:cs="Times New Roman"/>
          <w:sz w:val="24"/>
          <w:szCs w:val="24"/>
        </w:rPr>
        <w:t>on). It also shows that this community is continuing to expand to bring in more educator</w:t>
      </w:r>
      <w:r>
        <w:rPr>
          <w:rFonts w:ascii="Times New Roman" w:eastAsia="Times New Roman" w:hAnsi="Times New Roman" w:cs="Times New Roman"/>
          <w:sz w:val="24"/>
          <w:szCs w:val="24"/>
        </w:rPr>
        <w:t>s to be part of the conversation.</w:t>
      </w:r>
    </w:p>
    <w:p w14:paraId="261C8C81" w14:textId="475CF9B3" w:rsidR="009E33F4" w:rsidRPr="0066757D" w:rsidRDefault="003A3DD5" w:rsidP="0066757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metrics are important, the main theme is focused on helping educators by actively encouraging members to comment on posts and reach out to other members. Word of mouth for that reason is a central consideration f</w:t>
      </w:r>
      <w:r>
        <w:rPr>
          <w:rFonts w:ascii="Times New Roman" w:eastAsia="Times New Roman" w:hAnsi="Times New Roman" w:cs="Times New Roman"/>
          <w:sz w:val="24"/>
          <w:szCs w:val="24"/>
        </w:rPr>
        <w:t>or the owners</w:t>
      </w:r>
      <w:r>
        <w:rPr>
          <w:rFonts w:ascii="Times New Roman" w:eastAsia="Times New Roman" w:hAnsi="Times New Roman" w:cs="Times New Roman"/>
          <w:sz w:val="24"/>
          <w:szCs w:val="24"/>
        </w:rPr>
        <w:t>.</w:t>
      </w:r>
    </w:p>
    <w:p w14:paraId="3046FD37" w14:textId="77777777" w:rsidR="00514B62" w:rsidRDefault="003A3D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w:t>
      </w:r>
    </w:p>
    <w:p w14:paraId="2E6D0458" w14:textId="77777777" w:rsidR="00514B62" w:rsidRDefault="003A3DD5">
      <w:pPr>
        <w:jc w:val="center"/>
        <w:rPr>
          <w:rFonts w:ascii="Times New Roman" w:eastAsia="Times New Roman" w:hAnsi="Times New Roman" w:cs="Times New Roman"/>
          <w:b/>
          <w:sz w:val="24"/>
          <w:szCs w:val="24"/>
        </w:rPr>
      </w:pPr>
    </w:p>
    <w:p w14:paraId="274C63E2" w14:textId="77777777" w:rsidR="00514B62" w:rsidRDefault="003A3D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discussions that we were able to have with the Google Educator Group of New Jersey has led our group to understand how a small group of people motivated by a common desire can create and grow a positive </w:t>
      </w:r>
      <w:r>
        <w:rPr>
          <w:rFonts w:ascii="Times New Roman" w:eastAsia="Times New Roman" w:hAnsi="Times New Roman" w:cs="Times New Roman"/>
          <w:sz w:val="24"/>
          <w:szCs w:val="24"/>
        </w:rPr>
        <w:t xml:space="preserve">organization for learning.  The organization has </w:t>
      </w:r>
      <w:r>
        <w:rPr>
          <w:rFonts w:ascii="Times New Roman" w:eastAsia="Times New Roman" w:hAnsi="Times New Roman" w:cs="Times New Roman"/>
          <w:sz w:val="24"/>
          <w:szCs w:val="24"/>
        </w:rPr>
        <w:lastRenderedPageBreak/>
        <w:t>demonstrated its ability to be a successful online organization by gathering its constituents together and provide each other with useful technological information which encourages both personal and organiza</w:t>
      </w:r>
      <w:r>
        <w:rPr>
          <w:rFonts w:ascii="Times New Roman" w:eastAsia="Times New Roman" w:hAnsi="Times New Roman" w:cs="Times New Roman"/>
          <w:sz w:val="24"/>
          <w:szCs w:val="24"/>
        </w:rPr>
        <w:t xml:space="preserve">tional growth.  </w:t>
      </w:r>
    </w:p>
    <w:p w14:paraId="38A0AC9E" w14:textId="4715530D" w:rsidR="00514B62" w:rsidRDefault="003A3D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Google Educator Group of New Jersey uses its </w:t>
      </w:r>
      <w:r w:rsidR="00A25136">
        <w:rPr>
          <w:rFonts w:ascii="Times New Roman" w:eastAsia="Times New Roman" w:hAnsi="Times New Roman" w:cs="Times New Roman"/>
          <w:sz w:val="24"/>
          <w:szCs w:val="24"/>
        </w:rPr>
        <w:t>three-filter</w:t>
      </w:r>
      <w:r>
        <w:rPr>
          <w:rFonts w:ascii="Times New Roman" w:eastAsia="Times New Roman" w:hAnsi="Times New Roman" w:cs="Times New Roman"/>
          <w:sz w:val="24"/>
          <w:szCs w:val="24"/>
        </w:rPr>
        <w:t xml:space="preserve"> approach to introduce its members to each other, to facilitate discussion, and provide resources which the community members are looking to understand to improve their education</w:t>
      </w:r>
      <w:r>
        <w:rPr>
          <w:rFonts w:ascii="Times New Roman" w:eastAsia="Times New Roman" w:hAnsi="Times New Roman" w:cs="Times New Roman"/>
          <w:sz w:val="24"/>
          <w:szCs w:val="24"/>
        </w:rPr>
        <w:t>al practice.  By combining a member-centered approach with the five central strategies, the leadership of the GEGNJ can encourage the desired growth of</w:t>
      </w:r>
      <w:r>
        <w:rPr>
          <w:rFonts w:ascii="Times New Roman" w:eastAsia="Times New Roman" w:hAnsi="Times New Roman" w:cs="Times New Roman"/>
          <w:sz w:val="24"/>
          <w:szCs w:val="24"/>
        </w:rPr>
        <w:t xml:space="preserve"> the community and further the group's interests.  The five fundamental strategies discussed in the actions section above are valuable tools which the leaders of the community use to ensure that the group does not stagnate.  While some of the strategies ar</w:t>
      </w:r>
      <w:r>
        <w:rPr>
          <w:rFonts w:ascii="Times New Roman" w:eastAsia="Times New Roman" w:hAnsi="Times New Roman" w:cs="Times New Roman"/>
          <w:sz w:val="24"/>
          <w:szCs w:val="24"/>
        </w:rPr>
        <w:t>e mor</w:t>
      </w:r>
      <w:r>
        <w:rPr>
          <w:rFonts w:ascii="Times New Roman" w:eastAsia="Times New Roman" w:hAnsi="Times New Roman" w:cs="Times New Roman"/>
          <w:sz w:val="24"/>
          <w:szCs w:val="24"/>
        </w:rPr>
        <w:t>e difficult to use and build, such as face-to-face workshops, through their mixed usage the GEGNJ has produced steady growth over its existence.</w:t>
      </w:r>
    </w:p>
    <w:p w14:paraId="7B7E5658" w14:textId="06F829CC" w:rsidR="00514B62" w:rsidRDefault="003A3D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metrics for this community is the area where GEGNJ could use to create some i</w:t>
      </w:r>
      <w:r>
        <w:rPr>
          <w:rFonts w:ascii="Times New Roman" w:eastAsia="Times New Roman" w:hAnsi="Times New Roman" w:cs="Times New Roman"/>
          <w:sz w:val="24"/>
          <w:szCs w:val="24"/>
        </w:rPr>
        <w:t xml:space="preserve">mprovement. Although they keep logs of participation and face to face meetings the control panel they use for the online community is created by Google and does not allow for </w:t>
      </w:r>
      <w:r w:rsidR="00A25136">
        <w:rPr>
          <w:rFonts w:ascii="Times New Roman" w:eastAsia="Times New Roman" w:hAnsi="Times New Roman" w:cs="Times New Roman"/>
          <w:sz w:val="24"/>
          <w:szCs w:val="24"/>
        </w:rPr>
        <w:t>a much</w:t>
      </w:r>
      <w:bookmarkStart w:id="0" w:name="_GoBack"/>
      <w:bookmarkEnd w:id="0"/>
      <w:r>
        <w:rPr>
          <w:rFonts w:ascii="Times New Roman" w:eastAsia="Times New Roman" w:hAnsi="Times New Roman" w:cs="Times New Roman"/>
          <w:sz w:val="24"/>
          <w:szCs w:val="24"/>
        </w:rPr>
        <w:t xml:space="preserve"> in the way of creating meaningful statistics, many of which must be curat</w:t>
      </w:r>
      <w:r>
        <w:rPr>
          <w:rFonts w:ascii="Times New Roman" w:eastAsia="Times New Roman" w:hAnsi="Times New Roman" w:cs="Times New Roman"/>
          <w:sz w:val="24"/>
          <w:szCs w:val="24"/>
        </w:rPr>
        <w:t>ed by hand.  Therefore, the recommendation we would suggest to GEGNJ is to find a more robust control system and learn to use it to create a better understanding of your users, their practices and how to better develop members and encourage their growth wi</w:t>
      </w:r>
      <w:r>
        <w:rPr>
          <w:rFonts w:ascii="Times New Roman" w:eastAsia="Times New Roman" w:hAnsi="Times New Roman" w:cs="Times New Roman"/>
          <w:sz w:val="24"/>
          <w:szCs w:val="24"/>
        </w:rPr>
        <w:t xml:space="preserve">thin the organization.   </w:t>
      </w:r>
    </w:p>
    <w:p w14:paraId="2D143216" w14:textId="77777777" w:rsidR="0066757D" w:rsidRDefault="006675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9724522" w14:textId="14DAE873" w:rsidR="00514B62" w:rsidRDefault="003A3DD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References</w:t>
      </w:r>
      <w:r>
        <w:rPr>
          <w:rFonts w:ascii="Times New Roman" w:eastAsia="Times New Roman" w:hAnsi="Times New Roman" w:cs="Times New Roman"/>
          <w:sz w:val="24"/>
          <w:szCs w:val="24"/>
        </w:rPr>
        <w:t xml:space="preserve"> </w:t>
      </w:r>
    </w:p>
    <w:p w14:paraId="2FD326B5" w14:textId="77777777" w:rsidR="00514B62" w:rsidRDefault="003A3DD5" w:rsidP="009E33F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About – Google Educator Groups. (n.d.). Retrieved February 13, 2018, from </w:t>
      </w:r>
    </w:p>
    <w:p w14:paraId="5280C33F" w14:textId="77777777" w:rsidR="00514B62" w:rsidRDefault="003A3DD5" w:rsidP="009E33F4">
      <w:pPr>
        <w:spacing w:line="480" w:lineRule="auto"/>
        <w:ind w:firstLine="720"/>
        <w:rPr>
          <w:rFonts w:ascii="Times New Roman" w:eastAsia="Times New Roman" w:hAnsi="Times New Roman" w:cs="Times New Roman"/>
          <w:sz w:val="24"/>
          <w:szCs w:val="24"/>
        </w:rPr>
      </w:pPr>
      <w:hyperlink r:id="rId6" w:history="1">
        <w:r>
          <w:rPr>
            <w:rFonts w:ascii="Times New Roman" w:eastAsia="Times New Roman" w:hAnsi="Times New Roman" w:cs="Times New Roman"/>
            <w:color w:val="1155CC"/>
            <w:sz w:val="24"/>
            <w:szCs w:val="24"/>
            <w:u w:val="single"/>
          </w:rPr>
          <w:t>https://www.google.com/landing/geg/about/</w:t>
        </w:r>
      </w:hyperlink>
    </w:p>
    <w:p w14:paraId="30CF2B65" w14:textId="77777777" w:rsidR="00514B62" w:rsidRDefault="003A3DD5" w:rsidP="009E33F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Aviles, C. (n.d.). GEG </w:t>
      </w:r>
      <w:r>
        <w:rPr>
          <w:rFonts w:ascii="Times New Roman" w:eastAsia="Times New Roman" w:hAnsi="Times New Roman" w:cs="Times New Roman"/>
          <w:sz w:val="24"/>
          <w:szCs w:val="24"/>
        </w:rPr>
        <w:t xml:space="preserve">New Jersey. Retrieved February 16, 2018, from </w:t>
      </w:r>
    </w:p>
    <w:p w14:paraId="16C07D90" w14:textId="77777777" w:rsidR="00514B62" w:rsidRDefault="003A3DD5" w:rsidP="009E33F4">
      <w:pPr>
        <w:spacing w:line="480" w:lineRule="auto"/>
        <w:ind w:firstLine="720"/>
      </w:pPr>
      <w:hyperlink r:id="rId7" w:history="1">
        <w:r>
          <w:rPr>
            <w:rFonts w:ascii="Times New Roman" w:eastAsia="Times New Roman" w:hAnsi="Times New Roman" w:cs="Times New Roman"/>
            <w:color w:val="1155CC"/>
            <w:sz w:val="24"/>
            <w:szCs w:val="24"/>
            <w:u w:val="single"/>
          </w:rPr>
          <w:t>https://plus.google.com/communities/114835332053218435059/stream/bd7b3e62-f1f4-4</w:t>
        </w:r>
      </w:hyperlink>
    </w:p>
    <w:p w14:paraId="719DB5CE" w14:textId="77777777" w:rsidR="00514B62" w:rsidRDefault="003A3DD5" w:rsidP="009E33F4">
      <w:pPr>
        <w:spacing w:line="480" w:lineRule="auto"/>
        <w:ind w:firstLine="720"/>
        <w:rPr>
          <w:rFonts w:ascii="Times New Roman" w:eastAsia="Times New Roman" w:hAnsi="Times New Roman" w:cs="Times New Roman"/>
          <w:sz w:val="24"/>
          <w:szCs w:val="24"/>
        </w:rPr>
      </w:pPr>
      <w:hyperlink r:id="rId8" w:history="1">
        <w:r>
          <w:rPr>
            <w:rFonts w:ascii="Times New Roman" w:eastAsia="Times New Roman" w:hAnsi="Times New Roman" w:cs="Times New Roman"/>
            <w:color w:val="1155CC"/>
            <w:sz w:val="24"/>
            <w:szCs w:val="24"/>
            <w:u w:val="single"/>
          </w:rPr>
          <w:t>3ba-ab5d-ea5504eab33c</w:t>
        </w:r>
      </w:hyperlink>
    </w:p>
    <w:p w14:paraId="4A549E64" w14:textId="77777777" w:rsidR="00514B62" w:rsidRDefault="003A3DD5" w:rsidP="009E33F4">
      <w:pPr>
        <w:spacing w:line="480" w:lineRule="auto"/>
        <w:ind w:firstLine="720"/>
        <w:rPr>
          <w:rFonts w:ascii="Times New Roman" w:eastAsia="Times New Roman" w:hAnsi="Times New Roman" w:cs="Times New Roman"/>
          <w:sz w:val="24"/>
          <w:szCs w:val="24"/>
        </w:rPr>
      </w:pPr>
    </w:p>
    <w:p w14:paraId="2B4D343A" w14:textId="77777777" w:rsidR="00514B62" w:rsidRDefault="003A3DD5" w:rsidP="009E33F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Collins, J, All About Google Plus (Google+ Circles, Streams and Hangouts, </w:t>
      </w:r>
    </w:p>
    <w:p w14:paraId="4BD95D00" w14:textId="77777777" w:rsidR="00514B62" w:rsidRDefault="003A3DD5" w:rsidP="009E33F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February 15, 2018 from </w:t>
      </w:r>
    </w:p>
    <w:p w14:paraId="6CD1B139" w14:textId="77777777" w:rsidR="00514B62" w:rsidRDefault="003A3DD5" w:rsidP="009E33F4">
      <w:pPr>
        <w:spacing w:line="480" w:lineRule="auto"/>
        <w:ind w:firstLine="720"/>
        <w:rPr>
          <w:rFonts w:ascii="Times New Roman" w:eastAsia="Times New Roman" w:hAnsi="Times New Roman" w:cs="Times New Roman"/>
          <w:sz w:val="24"/>
          <w:szCs w:val="24"/>
        </w:rPr>
      </w:pPr>
      <w:hyperlink r:id="rId9" w:history="1">
        <w:r>
          <w:rPr>
            <w:rFonts w:ascii="Times New Roman" w:eastAsia="Times New Roman" w:hAnsi="Times New Roman" w:cs="Times New Roman"/>
            <w:color w:val="1155CC"/>
            <w:sz w:val="24"/>
            <w:szCs w:val="24"/>
            <w:u w:val="single"/>
          </w:rPr>
          <w:t>https://www.lifewire.com/google-101-34830947</w:t>
        </w:r>
      </w:hyperlink>
      <w:r>
        <w:rPr>
          <w:rFonts w:ascii="Times New Roman" w:eastAsia="Times New Roman" w:hAnsi="Times New Roman" w:cs="Times New Roman"/>
          <w:sz w:val="24"/>
          <w:szCs w:val="24"/>
        </w:rPr>
        <w:t xml:space="preserve"> </w:t>
      </w:r>
    </w:p>
    <w:p w14:paraId="4388CAF2" w14:textId="77777777" w:rsidR="00514B62" w:rsidRDefault="003A3DD5" w:rsidP="009E33F4">
      <w:pPr>
        <w:spacing w:line="480" w:lineRule="auto"/>
        <w:ind w:firstLine="720"/>
        <w:rPr>
          <w:rFonts w:ascii="Times New Roman" w:eastAsia="Times New Roman" w:hAnsi="Times New Roman" w:cs="Times New Roman"/>
          <w:sz w:val="24"/>
          <w:szCs w:val="24"/>
        </w:rPr>
      </w:pPr>
    </w:p>
    <w:p w14:paraId="71DE8DD6" w14:textId="77777777" w:rsidR="00514B62" w:rsidRDefault="003A3DD5" w:rsidP="009E33F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Google Educators Group, Retrieved February 14, 2018 from</w:t>
      </w:r>
    </w:p>
    <w:p w14:paraId="01F4487A" w14:textId="77777777" w:rsidR="00514B62" w:rsidRDefault="003A3DD5" w:rsidP="009E33F4">
      <w:pPr>
        <w:spacing w:line="480" w:lineRule="auto"/>
        <w:ind w:firstLine="720"/>
        <w:rPr>
          <w:rFonts w:ascii="Times New Roman" w:eastAsia="Times New Roman" w:hAnsi="Times New Roman" w:cs="Times New Roman"/>
          <w:sz w:val="24"/>
          <w:szCs w:val="24"/>
        </w:rPr>
      </w:pPr>
      <w:hyperlink r:id="rId10" w:history="1">
        <w:r>
          <w:rPr>
            <w:rFonts w:ascii="Times New Roman" w:eastAsia="Times New Roman" w:hAnsi="Times New Roman" w:cs="Times New Roman"/>
            <w:color w:val="1155CC"/>
            <w:sz w:val="24"/>
            <w:szCs w:val="24"/>
            <w:u w:val="single"/>
          </w:rPr>
          <w:t>https://www.google.com/landing/geg/</w:t>
        </w:r>
      </w:hyperlink>
    </w:p>
    <w:p w14:paraId="138D1C02" w14:textId="77777777" w:rsidR="00514B62" w:rsidRDefault="003A3DD5" w:rsidP="009E33F4">
      <w:pPr>
        <w:spacing w:line="480" w:lineRule="auto"/>
        <w:ind w:firstLine="720"/>
        <w:rPr>
          <w:rFonts w:ascii="Times New Roman" w:eastAsia="Times New Roman" w:hAnsi="Times New Roman" w:cs="Times New Roman"/>
          <w:sz w:val="24"/>
          <w:szCs w:val="24"/>
        </w:rPr>
      </w:pPr>
    </w:p>
    <w:p w14:paraId="2778283C" w14:textId="77777777" w:rsidR="00514B62" w:rsidRDefault="003A3DD5" w:rsidP="009E33F4">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Kr</w:t>
      </w:r>
      <w:r>
        <w:rPr>
          <w:rFonts w:ascii="Times New Roman" w:eastAsia="Times New Roman" w:hAnsi="Times New Roman" w:cs="Times New Roman"/>
          <w:sz w:val="24"/>
          <w:szCs w:val="24"/>
        </w:rPr>
        <w:t xml:space="preserve">aut, R. E. &amp; Resnick, P. (2011). </w:t>
      </w:r>
      <w:r>
        <w:rPr>
          <w:rFonts w:ascii="Times New Roman" w:eastAsia="Times New Roman" w:hAnsi="Times New Roman" w:cs="Times New Roman"/>
          <w:i/>
          <w:sz w:val="24"/>
          <w:szCs w:val="24"/>
        </w:rPr>
        <w:t>Building successful online communities: Evidence-based</w:t>
      </w:r>
    </w:p>
    <w:p w14:paraId="47AC566B" w14:textId="77777777" w:rsidR="00514B62" w:rsidRDefault="003A3DD5" w:rsidP="009E33F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social design.</w:t>
      </w:r>
      <w:r>
        <w:rPr>
          <w:rFonts w:ascii="Times New Roman" w:eastAsia="Times New Roman" w:hAnsi="Times New Roman" w:cs="Times New Roman"/>
          <w:sz w:val="24"/>
          <w:szCs w:val="24"/>
        </w:rPr>
        <w:t xml:space="preserve"> Cambridge, Massachusetts, The MIT Press.</w:t>
      </w:r>
    </w:p>
    <w:p w14:paraId="397C31CB" w14:textId="77777777" w:rsidR="00514B62" w:rsidRDefault="003A3DD5" w:rsidP="009E33F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 A. K., &amp; Kosak, D. M. (1998). United States Patent No. 6308175B1. United States Patent </w:t>
      </w:r>
    </w:p>
    <w:p w14:paraId="6C8F1A4D" w14:textId="77777777" w:rsidR="00514B62" w:rsidRDefault="003A3DD5" w:rsidP="009E33F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Office.</w:t>
      </w:r>
    </w:p>
    <w:p w14:paraId="48F0E8D8" w14:textId="77777777" w:rsidR="00514B62" w:rsidRDefault="003A3DD5" w:rsidP="009E33F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Retreived </w:t>
      </w:r>
      <w:r>
        <w:rPr>
          <w:rFonts w:ascii="Times New Roman" w:eastAsia="Times New Roman" w:hAnsi="Times New Roman" w:cs="Times New Roman"/>
          <w:sz w:val="24"/>
          <w:szCs w:val="24"/>
        </w:rPr>
        <w:t>from https://patents.google.com/patent/US6308175B1/en</w:t>
      </w:r>
    </w:p>
    <w:p w14:paraId="5D217D76" w14:textId="77777777" w:rsidR="00514B62" w:rsidRDefault="003A3DD5" w:rsidP="009E33F4">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MackWebSolutions. (2013). </w:t>
      </w:r>
      <w:r>
        <w:rPr>
          <w:rFonts w:ascii="Times New Roman" w:eastAsia="Times New Roman" w:hAnsi="Times New Roman" w:cs="Times New Roman"/>
          <w:i/>
          <w:sz w:val="24"/>
          <w:szCs w:val="24"/>
        </w:rPr>
        <w:t>The truly monumental guide to building online communities.</w:t>
      </w:r>
    </w:p>
    <w:p w14:paraId="68D6ED49" w14:textId="77777777" w:rsidR="00514B62" w:rsidRDefault="003A3DD5" w:rsidP="009E33F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Retrieved on February 12, 2018 from: http://bit.ly/1cPGAWZ</w:t>
      </w:r>
    </w:p>
    <w:p w14:paraId="1859E60F" w14:textId="77777777" w:rsidR="00514B62" w:rsidRDefault="003A3DD5" w:rsidP="009E33F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Mattina, K. (n.d.). The Tech Lady Express. Retrieved February 16, 2018, from </w:t>
      </w:r>
    </w:p>
    <w:p w14:paraId="4BDB8D70" w14:textId="77777777" w:rsidR="00514B62" w:rsidRDefault="003A3DD5" w:rsidP="009E33F4">
      <w:pPr>
        <w:spacing w:line="480" w:lineRule="auto"/>
        <w:ind w:firstLine="720"/>
        <w:rPr>
          <w:rFonts w:ascii="Times New Roman" w:eastAsia="Times New Roman" w:hAnsi="Times New Roman" w:cs="Times New Roman"/>
          <w:sz w:val="24"/>
          <w:szCs w:val="24"/>
        </w:rPr>
      </w:pPr>
      <w:hyperlink r:id="rId11" w:history="1">
        <w:r>
          <w:rPr>
            <w:rFonts w:ascii="Times New Roman" w:eastAsia="Times New Roman" w:hAnsi="Times New Roman" w:cs="Times New Roman"/>
            <w:color w:val="1155CC"/>
            <w:sz w:val="24"/>
            <w:szCs w:val="24"/>
            <w:u w:val="single"/>
          </w:rPr>
          <w:t>https://sites.google.com/view/thetechladyexpress/</w:t>
        </w:r>
      </w:hyperlink>
    </w:p>
    <w:p w14:paraId="40CDE02C" w14:textId="77777777" w:rsidR="00514B62" w:rsidRDefault="003A3DD5" w:rsidP="009E33F4">
      <w:pPr>
        <w:spacing w:line="480" w:lineRule="auto"/>
        <w:ind w:firstLine="720"/>
        <w:rPr>
          <w:rFonts w:ascii="Times New Roman" w:eastAsia="Times New Roman" w:hAnsi="Times New Roman" w:cs="Times New Roman"/>
          <w:sz w:val="24"/>
          <w:szCs w:val="24"/>
        </w:rPr>
      </w:pPr>
    </w:p>
    <w:p w14:paraId="351DD3B3" w14:textId="77777777" w:rsidR="00514B62" w:rsidRDefault="003A3DD5" w:rsidP="009E33F4">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Millington, R. (2011). </w:t>
      </w:r>
      <w:r>
        <w:rPr>
          <w:rFonts w:ascii="Times New Roman" w:eastAsia="Times New Roman" w:hAnsi="Times New Roman" w:cs="Times New Roman"/>
          <w:i/>
          <w:sz w:val="24"/>
          <w:szCs w:val="24"/>
        </w:rPr>
        <w:t>The proven path: The most successful a</w:t>
      </w:r>
      <w:r>
        <w:rPr>
          <w:rFonts w:ascii="Times New Roman" w:eastAsia="Times New Roman" w:hAnsi="Times New Roman" w:cs="Times New Roman"/>
          <w:i/>
          <w:sz w:val="24"/>
          <w:szCs w:val="24"/>
        </w:rPr>
        <w:t>nd reliable approach in the history</w:t>
      </w:r>
    </w:p>
    <w:p w14:paraId="544F3A17" w14:textId="77777777" w:rsidR="00514B62" w:rsidRDefault="003A3DD5" w:rsidP="009E33F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of building online communities.</w:t>
      </w:r>
      <w:r>
        <w:rPr>
          <w:rFonts w:ascii="Times New Roman" w:eastAsia="Times New Roman" w:hAnsi="Times New Roman" w:cs="Times New Roman"/>
          <w:sz w:val="24"/>
          <w:szCs w:val="24"/>
        </w:rPr>
        <w:t xml:space="preserve"> Retrieved on February 12, 2018 from:</w:t>
      </w:r>
    </w:p>
    <w:p w14:paraId="7E7469CE" w14:textId="77777777" w:rsidR="00514B62" w:rsidRDefault="003A3DD5" w:rsidP="009E33F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http://www.feverbee.com/wp-content/uploads/2015/03/theprovenpath.pdf</w:t>
      </w:r>
    </w:p>
    <w:p w14:paraId="530C01CA" w14:textId="77777777" w:rsidR="00514B62" w:rsidRDefault="003A3DD5" w:rsidP="009E33F4">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PeepSo. (2015). </w:t>
      </w:r>
      <w:r>
        <w:rPr>
          <w:rFonts w:ascii="Times New Roman" w:eastAsia="Times New Roman" w:hAnsi="Times New Roman" w:cs="Times New Roman"/>
          <w:i/>
          <w:sz w:val="24"/>
          <w:szCs w:val="24"/>
        </w:rPr>
        <w:t>The secrets of successful online communities: How to build an onli</w:t>
      </w:r>
      <w:r>
        <w:rPr>
          <w:rFonts w:ascii="Times New Roman" w:eastAsia="Times New Roman" w:hAnsi="Times New Roman" w:cs="Times New Roman"/>
          <w:i/>
          <w:sz w:val="24"/>
          <w:szCs w:val="24"/>
        </w:rPr>
        <w:t>ne community</w:t>
      </w:r>
    </w:p>
    <w:p w14:paraId="0EAD8943" w14:textId="77777777" w:rsidR="00514B62" w:rsidRDefault="003A3DD5" w:rsidP="009E33F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that works, grows and pays.</w:t>
      </w:r>
      <w:r>
        <w:rPr>
          <w:rFonts w:ascii="Times New Roman" w:eastAsia="Times New Roman" w:hAnsi="Times New Roman" w:cs="Times New Roman"/>
          <w:sz w:val="24"/>
          <w:szCs w:val="24"/>
        </w:rPr>
        <w:t xml:space="preserve"> Retrieved on February 12, 2018 from:</w:t>
      </w:r>
    </w:p>
    <w:p w14:paraId="327791E1" w14:textId="77777777" w:rsidR="00514B62" w:rsidRDefault="003A3DD5" w:rsidP="009E33F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https://peepso.com/docs/PeepSo-TheSecretsOfSuccessfulOnlineCommunities.pdf</w:t>
      </w:r>
    </w:p>
    <w:p w14:paraId="3024239B" w14:textId="77777777" w:rsidR="00514B62" w:rsidRDefault="003A3DD5" w:rsidP="009E33F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Wenger, E. (1998). Communities of practice: Learning, meaning, and identity. New York, NY: </w:t>
      </w:r>
    </w:p>
    <w:p w14:paraId="7576B3FE" w14:textId="77777777" w:rsidR="00514B62" w:rsidRDefault="003A3DD5" w:rsidP="009E33F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Cambridge U</w:t>
      </w:r>
      <w:r>
        <w:rPr>
          <w:rFonts w:ascii="Times New Roman" w:eastAsia="Times New Roman" w:hAnsi="Times New Roman" w:cs="Times New Roman"/>
          <w:sz w:val="24"/>
          <w:szCs w:val="24"/>
        </w:rPr>
        <w:t>niversity.</w:t>
      </w:r>
    </w:p>
    <w:p w14:paraId="65E40A70" w14:textId="77777777" w:rsidR="00514B62" w:rsidRDefault="003A3DD5" w:rsidP="009E33F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Wenger, E., &amp; Trayner-Wenger, B. (2015). Communities of practice: a brief introduction. April</w:t>
      </w:r>
    </w:p>
    <w:p w14:paraId="78714B91" w14:textId="77777777" w:rsidR="00514B62" w:rsidRDefault="003A3DD5" w:rsidP="009E33F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2015, 1–8. </w:t>
      </w:r>
      <w:hyperlink r:id="rId12" w:history="1">
        <w:r>
          <w:rPr>
            <w:rFonts w:ascii="Times New Roman" w:eastAsia="Times New Roman" w:hAnsi="Times New Roman" w:cs="Times New Roman"/>
            <w:color w:val="1155CC"/>
            <w:sz w:val="24"/>
            <w:szCs w:val="24"/>
            <w:u w:val="single"/>
          </w:rPr>
          <w:t>https://doi.org/10.2277/0521663636</w:t>
        </w:r>
      </w:hyperlink>
    </w:p>
    <w:p w14:paraId="2D6CF48F" w14:textId="77777777" w:rsidR="00514B62" w:rsidRDefault="003A3DD5" w:rsidP="009E33F4">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Zucal, Caitlin, April 2016 , retrieved </w:t>
      </w:r>
      <w:r>
        <w:rPr>
          <w:rFonts w:ascii="Times New Roman" w:eastAsia="Times New Roman" w:hAnsi="Times New Roman" w:cs="Times New Roman"/>
          <w:sz w:val="24"/>
          <w:szCs w:val="24"/>
        </w:rPr>
        <w:t>February 15, 2018 from https://www.business2community.com/online-communities/3-key-metrics-measure-community-engagement-01509426</w:t>
      </w:r>
    </w:p>
    <w:p w14:paraId="47EEE798" w14:textId="77777777" w:rsidR="00514B62" w:rsidRDefault="003A3DD5">
      <w:pPr>
        <w:rPr>
          <w:rFonts w:ascii="Times New Roman" w:eastAsia="Times New Roman" w:hAnsi="Times New Roman" w:cs="Times New Roman"/>
          <w:sz w:val="24"/>
          <w:szCs w:val="24"/>
        </w:rPr>
      </w:pPr>
    </w:p>
    <w:p w14:paraId="33377D4C" w14:textId="77777777" w:rsidR="00514B62" w:rsidRDefault="003A3DD5">
      <w:pPr>
        <w:pStyle w:val="Heading1"/>
        <w:keepNext w:val="0"/>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58" w:lineRule="auto"/>
        <w:jc w:val="right"/>
        <w:rPr>
          <w:rFonts w:ascii="Helvetica Neue" w:eastAsia="Helvetica Neue" w:hAnsi="Helvetica Neue" w:cs="Helvetica Neue"/>
          <w:b/>
          <w:color w:val="101010"/>
        </w:rPr>
      </w:pPr>
      <w:bookmarkStart w:id="1" w:name="_mrr81oxz17ph" w:colFirst="0" w:colLast="0"/>
      <w:bookmarkEnd w:id="1"/>
    </w:p>
    <w:p w14:paraId="72CEA698" w14:textId="77777777" w:rsidR="00514B62" w:rsidRDefault="003A3DD5">
      <w:pPr>
        <w:jc w:val="right"/>
      </w:pPr>
    </w:p>
    <w:p w14:paraId="7CDA1B30" w14:textId="77777777" w:rsidR="00514B62" w:rsidRDefault="003A3DD5">
      <w:pPr>
        <w:rPr>
          <w:rFonts w:ascii="Times New Roman" w:eastAsia="Times New Roman" w:hAnsi="Times New Roman" w:cs="Times New Roman"/>
          <w:sz w:val="24"/>
          <w:szCs w:val="24"/>
        </w:rPr>
      </w:pPr>
    </w:p>
    <w:p w14:paraId="5651F7F2" w14:textId="77777777" w:rsidR="009E33F4" w:rsidRDefault="003A3DD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1A1F454" w14:textId="77777777" w:rsidR="00514B62" w:rsidRDefault="003A3D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Appendices</w:t>
      </w:r>
    </w:p>
    <w:p w14:paraId="5D270631" w14:textId="77777777" w:rsidR="00514B62" w:rsidRDefault="003A3DD5">
      <w:pPr>
        <w:rPr>
          <w:rFonts w:ascii="Times New Roman" w:eastAsia="Times New Roman" w:hAnsi="Times New Roman" w:cs="Times New Roman"/>
          <w:sz w:val="24"/>
          <w:szCs w:val="24"/>
        </w:rPr>
      </w:pPr>
    </w:p>
    <w:p w14:paraId="3D25712C" w14:textId="77777777" w:rsidR="00514B62" w:rsidRPr="009E33F4" w:rsidRDefault="003A3DD5">
      <w:pPr>
        <w:rPr>
          <w:rFonts w:ascii="Times New Roman" w:eastAsia="Times New Roman" w:hAnsi="Times New Roman" w:cs="Times New Roman"/>
          <w:sz w:val="24"/>
          <w:szCs w:val="24"/>
        </w:rPr>
      </w:pPr>
      <w:r w:rsidRPr="009E33F4">
        <w:rPr>
          <w:rFonts w:ascii="Times New Roman" w:eastAsia="Times New Roman" w:hAnsi="Times New Roman" w:cs="Times New Roman"/>
          <w:b/>
          <w:sz w:val="24"/>
          <w:szCs w:val="24"/>
        </w:rPr>
        <w:t>Invitations to Participate in the Interview sent to community members and moderators</w:t>
      </w:r>
      <w:r w:rsidRPr="009E33F4">
        <w:rPr>
          <w:rFonts w:ascii="Times New Roman" w:eastAsia="Times New Roman" w:hAnsi="Times New Roman" w:cs="Times New Roman"/>
          <w:sz w:val="24"/>
          <w:szCs w:val="24"/>
        </w:rPr>
        <w:t>:</w:t>
      </w:r>
    </w:p>
    <w:p w14:paraId="607389FC" w14:textId="77777777" w:rsidR="00514B62" w:rsidRPr="009E33F4" w:rsidRDefault="003A3DD5">
      <w:pPr>
        <w:rPr>
          <w:rFonts w:ascii="Times New Roman" w:eastAsia="Times New Roman" w:hAnsi="Times New Roman" w:cs="Times New Roman"/>
          <w:sz w:val="24"/>
          <w:szCs w:val="24"/>
        </w:rPr>
      </w:pPr>
    </w:p>
    <w:p w14:paraId="4B81830E" w14:textId="77777777" w:rsidR="00514B62" w:rsidRPr="009E33F4" w:rsidRDefault="003A3DD5">
      <w:pPr>
        <w:rPr>
          <w:rFonts w:ascii="Times New Roman" w:eastAsia="Times New Roman" w:hAnsi="Times New Roman" w:cs="Times New Roman"/>
          <w:sz w:val="24"/>
          <w:szCs w:val="24"/>
        </w:rPr>
      </w:pPr>
      <w:r w:rsidRPr="009E33F4">
        <w:rPr>
          <w:rFonts w:ascii="Times New Roman" w:eastAsia="Times New Roman" w:hAnsi="Times New Roman" w:cs="Times New Roman"/>
          <w:sz w:val="24"/>
          <w:szCs w:val="24"/>
        </w:rPr>
        <w:t xml:space="preserve">First, thank you so much for responding! I'll post the questions here and I'm going to copy my cohort members, Kerry, Laszlo, and Chris who </w:t>
      </w:r>
      <w:r w:rsidRPr="009E33F4">
        <w:rPr>
          <w:rFonts w:ascii="Times New Roman" w:eastAsia="Times New Roman" w:hAnsi="Times New Roman" w:cs="Times New Roman"/>
          <w:sz w:val="24"/>
          <w:szCs w:val="24"/>
        </w:rPr>
        <w:t>all are</w:t>
      </w:r>
      <w:r w:rsidRPr="009E33F4">
        <w:rPr>
          <w:rFonts w:ascii="Times New Roman" w:eastAsia="Times New Roman" w:hAnsi="Times New Roman" w:cs="Times New Roman"/>
          <w:sz w:val="24"/>
          <w:szCs w:val="24"/>
        </w:rPr>
        <w:t xml:space="preserve"> working on this project. </w:t>
      </w:r>
    </w:p>
    <w:p w14:paraId="428D8940" w14:textId="77777777" w:rsidR="00514B62" w:rsidRPr="009E33F4" w:rsidRDefault="003A3DD5">
      <w:pPr>
        <w:rPr>
          <w:rFonts w:ascii="Times New Roman" w:eastAsia="Times New Roman" w:hAnsi="Times New Roman" w:cs="Times New Roman"/>
          <w:sz w:val="24"/>
          <w:szCs w:val="24"/>
        </w:rPr>
      </w:pPr>
    </w:p>
    <w:p w14:paraId="4AD73BEF" w14:textId="77777777" w:rsidR="00514B62" w:rsidRPr="009E33F4" w:rsidRDefault="003A3DD5">
      <w:pPr>
        <w:rPr>
          <w:rFonts w:ascii="Times New Roman" w:eastAsia="Times New Roman" w:hAnsi="Times New Roman" w:cs="Times New Roman"/>
          <w:sz w:val="24"/>
          <w:szCs w:val="24"/>
        </w:rPr>
      </w:pPr>
      <w:r w:rsidRPr="009E33F4">
        <w:rPr>
          <w:rFonts w:ascii="Times New Roman" w:eastAsia="Times New Roman" w:hAnsi="Times New Roman" w:cs="Times New Roman"/>
          <w:sz w:val="24"/>
          <w:szCs w:val="24"/>
        </w:rPr>
        <w:t>Thank you so much for expressing your willingness to answer some questions regard</w:t>
      </w:r>
      <w:r w:rsidRPr="009E33F4">
        <w:rPr>
          <w:rFonts w:ascii="Times New Roman" w:eastAsia="Times New Roman" w:hAnsi="Times New Roman" w:cs="Times New Roman"/>
          <w:sz w:val="24"/>
          <w:szCs w:val="24"/>
        </w:rPr>
        <w:t>ing the Google Community GEG New Jersey. We are doctoral students in the Educational Technology Department at New Jersey City University. We will present a report about your online community to our professors and fellow doctoral colleagues. I understand yo</w:t>
      </w:r>
      <w:r w:rsidRPr="009E33F4">
        <w:rPr>
          <w:rFonts w:ascii="Times New Roman" w:eastAsia="Times New Roman" w:hAnsi="Times New Roman" w:cs="Times New Roman"/>
          <w:sz w:val="24"/>
          <w:szCs w:val="24"/>
        </w:rPr>
        <w:t>u must have a busy schedule, so in lieu of an interview, I would like to present the option for you to supply answers to the following three questions in a written or oral format as soon as possible. I figure this would be least intrusive on your schedule.</w:t>
      </w:r>
      <w:r w:rsidRPr="009E33F4">
        <w:rPr>
          <w:rFonts w:ascii="Times New Roman" w:eastAsia="Times New Roman" w:hAnsi="Times New Roman" w:cs="Times New Roman"/>
          <w:sz w:val="24"/>
          <w:szCs w:val="24"/>
        </w:rPr>
        <w:t xml:space="preserve"> A few sentences response for each question would be truly appreciated. </w:t>
      </w:r>
    </w:p>
    <w:p w14:paraId="3E2317F1" w14:textId="77777777" w:rsidR="00514B62" w:rsidRPr="009E33F4" w:rsidRDefault="003A3DD5">
      <w:pPr>
        <w:rPr>
          <w:rFonts w:ascii="Times New Roman" w:eastAsia="Times New Roman" w:hAnsi="Times New Roman" w:cs="Times New Roman"/>
          <w:sz w:val="24"/>
          <w:szCs w:val="24"/>
        </w:rPr>
      </w:pPr>
    </w:p>
    <w:p w14:paraId="635A4367" w14:textId="77777777" w:rsidR="00514B62" w:rsidRPr="009E33F4" w:rsidRDefault="003A3DD5">
      <w:pPr>
        <w:rPr>
          <w:rFonts w:ascii="Times New Roman" w:eastAsia="Times New Roman" w:hAnsi="Times New Roman" w:cs="Times New Roman"/>
          <w:sz w:val="24"/>
          <w:szCs w:val="24"/>
        </w:rPr>
      </w:pPr>
      <w:r w:rsidRPr="009E33F4">
        <w:rPr>
          <w:rFonts w:ascii="Times New Roman" w:eastAsia="Times New Roman" w:hAnsi="Times New Roman" w:cs="Times New Roman"/>
          <w:sz w:val="24"/>
          <w:szCs w:val="24"/>
        </w:rPr>
        <w:t>Question #1</w:t>
      </w:r>
    </w:p>
    <w:p w14:paraId="18D8B1DE" w14:textId="77777777" w:rsidR="00514B62" w:rsidRPr="009E33F4" w:rsidRDefault="003A3DD5">
      <w:pPr>
        <w:rPr>
          <w:rFonts w:ascii="Times New Roman" w:eastAsia="Times New Roman" w:hAnsi="Times New Roman" w:cs="Times New Roman"/>
          <w:sz w:val="24"/>
          <w:szCs w:val="24"/>
        </w:rPr>
      </w:pPr>
      <w:r w:rsidRPr="009E33F4">
        <w:rPr>
          <w:rFonts w:ascii="Times New Roman" w:eastAsia="Times New Roman" w:hAnsi="Times New Roman" w:cs="Times New Roman"/>
          <w:sz w:val="24"/>
          <w:szCs w:val="24"/>
        </w:rPr>
        <w:t>What is your organization seeking to accomplish through your online community?</w:t>
      </w:r>
    </w:p>
    <w:p w14:paraId="4C2C5742" w14:textId="77777777" w:rsidR="00514B62" w:rsidRPr="009E33F4" w:rsidRDefault="003A3DD5">
      <w:pPr>
        <w:rPr>
          <w:rFonts w:ascii="Times New Roman" w:eastAsia="Times New Roman" w:hAnsi="Times New Roman" w:cs="Times New Roman"/>
          <w:sz w:val="24"/>
          <w:szCs w:val="24"/>
        </w:rPr>
      </w:pPr>
      <w:r w:rsidRPr="009E33F4">
        <w:rPr>
          <w:rFonts w:ascii="Times New Roman" w:eastAsia="Times New Roman" w:hAnsi="Times New Roman" w:cs="Times New Roman"/>
          <w:sz w:val="24"/>
          <w:szCs w:val="24"/>
        </w:rPr>
        <w:t>Question #2</w:t>
      </w:r>
    </w:p>
    <w:p w14:paraId="5C1C4F00" w14:textId="77777777" w:rsidR="00514B62" w:rsidRPr="009E33F4" w:rsidRDefault="003A3DD5">
      <w:pPr>
        <w:rPr>
          <w:rFonts w:ascii="Times New Roman" w:eastAsia="Times New Roman" w:hAnsi="Times New Roman" w:cs="Times New Roman"/>
          <w:sz w:val="24"/>
          <w:szCs w:val="24"/>
        </w:rPr>
      </w:pPr>
      <w:r w:rsidRPr="009E33F4">
        <w:rPr>
          <w:rFonts w:ascii="Times New Roman" w:eastAsia="Times New Roman" w:hAnsi="Times New Roman" w:cs="Times New Roman"/>
          <w:sz w:val="24"/>
          <w:szCs w:val="24"/>
        </w:rPr>
        <w:t>What actions have you taken towards accomplishing your goals? (e.g. seeded disc</w:t>
      </w:r>
      <w:r w:rsidRPr="009E33F4">
        <w:rPr>
          <w:rFonts w:ascii="Times New Roman" w:eastAsia="Times New Roman" w:hAnsi="Times New Roman" w:cs="Times New Roman"/>
          <w:sz w:val="24"/>
          <w:szCs w:val="24"/>
        </w:rPr>
        <w:t>ussion with personnel, the creation of internal/external incentives for the desired activity, leading by example...)</w:t>
      </w:r>
    </w:p>
    <w:p w14:paraId="450F8C8A" w14:textId="77777777" w:rsidR="00514B62" w:rsidRPr="009E33F4" w:rsidRDefault="003A3DD5">
      <w:pPr>
        <w:rPr>
          <w:rFonts w:ascii="Times New Roman" w:eastAsia="Times New Roman" w:hAnsi="Times New Roman" w:cs="Times New Roman"/>
          <w:sz w:val="24"/>
          <w:szCs w:val="24"/>
        </w:rPr>
      </w:pPr>
      <w:r w:rsidRPr="009E33F4">
        <w:rPr>
          <w:rFonts w:ascii="Times New Roman" w:eastAsia="Times New Roman" w:hAnsi="Times New Roman" w:cs="Times New Roman"/>
          <w:sz w:val="24"/>
          <w:szCs w:val="24"/>
        </w:rPr>
        <w:t>Question #3</w:t>
      </w:r>
    </w:p>
    <w:p w14:paraId="008F664C" w14:textId="77777777" w:rsidR="00514B62" w:rsidRPr="009E33F4" w:rsidRDefault="003A3DD5">
      <w:pPr>
        <w:rPr>
          <w:rFonts w:ascii="Times New Roman" w:eastAsia="Times New Roman" w:hAnsi="Times New Roman" w:cs="Times New Roman"/>
          <w:sz w:val="24"/>
          <w:szCs w:val="24"/>
        </w:rPr>
      </w:pPr>
      <w:r w:rsidRPr="009E33F4">
        <w:rPr>
          <w:rFonts w:ascii="Times New Roman" w:eastAsia="Times New Roman" w:hAnsi="Times New Roman" w:cs="Times New Roman"/>
          <w:sz w:val="24"/>
          <w:szCs w:val="24"/>
        </w:rPr>
        <w:t xml:space="preserve">What metrics do you employ to understand your progress towards your goals? (e.g. issue turnaround time, customer satisfaction, </w:t>
      </w:r>
      <w:r w:rsidRPr="009E33F4">
        <w:rPr>
          <w:rFonts w:ascii="Times New Roman" w:eastAsia="Times New Roman" w:hAnsi="Times New Roman" w:cs="Times New Roman"/>
          <w:sz w:val="24"/>
          <w:szCs w:val="24"/>
        </w:rPr>
        <w:t>external participant numbers and activity, lurker-to-leader conversion, speed/quality of question answering)</w:t>
      </w:r>
    </w:p>
    <w:p w14:paraId="1854351F" w14:textId="77777777" w:rsidR="00514B62" w:rsidRPr="009E33F4" w:rsidRDefault="003A3DD5">
      <w:pPr>
        <w:rPr>
          <w:rFonts w:ascii="Times New Roman" w:eastAsia="Times New Roman" w:hAnsi="Times New Roman" w:cs="Times New Roman"/>
          <w:sz w:val="24"/>
          <w:szCs w:val="24"/>
        </w:rPr>
      </w:pPr>
    </w:p>
    <w:p w14:paraId="7186B2FD" w14:textId="77777777" w:rsidR="00514B62" w:rsidRPr="009E33F4" w:rsidRDefault="003A3DD5">
      <w:pPr>
        <w:rPr>
          <w:rFonts w:ascii="Times New Roman" w:eastAsia="Times New Roman" w:hAnsi="Times New Roman" w:cs="Times New Roman"/>
          <w:sz w:val="24"/>
          <w:szCs w:val="24"/>
        </w:rPr>
      </w:pPr>
      <w:r w:rsidRPr="009E33F4">
        <w:rPr>
          <w:rFonts w:ascii="Times New Roman" w:eastAsia="Times New Roman" w:hAnsi="Times New Roman" w:cs="Times New Roman"/>
          <w:sz w:val="24"/>
          <w:szCs w:val="24"/>
        </w:rPr>
        <w:t>I sincerely appreciate your time and input.</w:t>
      </w:r>
    </w:p>
    <w:p w14:paraId="578D7940" w14:textId="77777777" w:rsidR="00514B62" w:rsidRPr="009E33F4" w:rsidRDefault="003A3DD5">
      <w:pPr>
        <w:rPr>
          <w:rFonts w:ascii="Times New Roman" w:hAnsi="Times New Roman" w:cs="Times New Roman"/>
          <w:color w:val="222222"/>
          <w:sz w:val="24"/>
          <w:szCs w:val="24"/>
          <w:highlight w:val="white"/>
        </w:rPr>
      </w:pPr>
    </w:p>
    <w:p w14:paraId="69716CAE" w14:textId="77777777" w:rsidR="00514B62" w:rsidRPr="009E33F4" w:rsidRDefault="003A3DD5">
      <w:pPr>
        <w:rPr>
          <w:rFonts w:ascii="Times New Roman" w:eastAsia="Times New Roman" w:hAnsi="Times New Roman" w:cs="Times New Roman"/>
          <w:b/>
          <w:sz w:val="24"/>
          <w:szCs w:val="24"/>
        </w:rPr>
      </w:pPr>
      <w:r w:rsidRPr="009E33F4">
        <w:rPr>
          <w:rFonts w:ascii="Times New Roman" w:eastAsia="Times New Roman" w:hAnsi="Times New Roman" w:cs="Times New Roman"/>
          <w:b/>
          <w:sz w:val="24"/>
          <w:szCs w:val="24"/>
        </w:rPr>
        <w:t>Interview with Kim Mattina</w:t>
      </w:r>
    </w:p>
    <w:p w14:paraId="3F6346A6" w14:textId="77777777" w:rsidR="00514B62" w:rsidRPr="009E33F4" w:rsidRDefault="003A3DD5">
      <w:pPr>
        <w:rPr>
          <w:rFonts w:ascii="Times New Roman" w:eastAsia="Times New Roman" w:hAnsi="Times New Roman" w:cs="Times New Roman"/>
          <w:sz w:val="24"/>
          <w:szCs w:val="24"/>
        </w:rPr>
      </w:pPr>
    </w:p>
    <w:p w14:paraId="5E9A164F" w14:textId="77777777" w:rsidR="00514B62" w:rsidRPr="009E33F4" w:rsidRDefault="003A3DD5">
      <w:pPr>
        <w:rPr>
          <w:rFonts w:ascii="Times New Roman" w:eastAsia="Times New Roman" w:hAnsi="Times New Roman" w:cs="Times New Roman"/>
          <w:sz w:val="24"/>
          <w:szCs w:val="24"/>
        </w:rPr>
      </w:pPr>
      <w:r w:rsidRPr="009E33F4">
        <w:rPr>
          <w:rFonts w:ascii="Times New Roman" w:eastAsia="Times New Roman" w:hAnsi="Times New Roman" w:cs="Times New Roman"/>
          <w:sz w:val="24"/>
          <w:szCs w:val="24"/>
        </w:rPr>
        <w:t xml:space="preserve">A1:  Google Education Groups (GEGs) are independently run communities of </w:t>
      </w:r>
      <w:r w:rsidRPr="009E33F4">
        <w:rPr>
          <w:rFonts w:ascii="Times New Roman" w:eastAsia="Times New Roman" w:hAnsi="Times New Roman" w:cs="Times New Roman"/>
          <w:sz w:val="24"/>
          <w:szCs w:val="24"/>
        </w:rPr>
        <w:t>educators who inspire and empower each other to meet the needs of students through technology both in the classroom and beyond. Via face to face meetups and online activities, GEGs provide a way for educators who are passionate about education and technolo</w:t>
      </w:r>
      <w:r w:rsidRPr="009E33F4">
        <w:rPr>
          <w:rFonts w:ascii="Times New Roman" w:eastAsia="Times New Roman" w:hAnsi="Times New Roman" w:cs="Times New Roman"/>
          <w:sz w:val="24"/>
          <w:szCs w:val="24"/>
        </w:rPr>
        <w:t>gy to meet like minded people and share, learn, and collaborate together.</w:t>
      </w:r>
    </w:p>
    <w:p w14:paraId="5856C3E4" w14:textId="77777777" w:rsidR="00514B62" w:rsidRPr="009E33F4" w:rsidRDefault="003A3DD5">
      <w:pPr>
        <w:rPr>
          <w:rFonts w:ascii="Times New Roman" w:eastAsia="Times New Roman" w:hAnsi="Times New Roman" w:cs="Times New Roman"/>
          <w:sz w:val="24"/>
          <w:szCs w:val="24"/>
        </w:rPr>
      </w:pPr>
    </w:p>
    <w:p w14:paraId="13A5F0F3" w14:textId="77777777" w:rsidR="00514B62" w:rsidRPr="009E33F4" w:rsidRDefault="003A3DD5">
      <w:pPr>
        <w:rPr>
          <w:rFonts w:ascii="Times New Roman" w:eastAsia="Times New Roman" w:hAnsi="Times New Roman" w:cs="Times New Roman"/>
          <w:sz w:val="24"/>
          <w:szCs w:val="24"/>
        </w:rPr>
      </w:pPr>
      <w:r w:rsidRPr="009E33F4">
        <w:rPr>
          <w:rFonts w:ascii="Times New Roman" w:eastAsia="Times New Roman" w:hAnsi="Times New Roman" w:cs="Times New Roman"/>
          <w:sz w:val="24"/>
          <w:szCs w:val="24"/>
        </w:rPr>
        <w:t>A2:  I would like to think I lead by example by using G Suite for Education and other tech tools in my teaching and professional development sessions.  I provide professional develo</w:t>
      </w:r>
      <w:r w:rsidRPr="009E33F4">
        <w:rPr>
          <w:rFonts w:ascii="Times New Roman" w:eastAsia="Times New Roman" w:hAnsi="Times New Roman" w:cs="Times New Roman"/>
          <w:sz w:val="24"/>
          <w:szCs w:val="24"/>
        </w:rPr>
        <w:t xml:space="preserve">pment to staff in my district training, as well as other school districts, on G Suite for Education.  This </w:t>
      </w:r>
      <w:r w:rsidRPr="009E33F4">
        <w:rPr>
          <w:rFonts w:ascii="Times New Roman" w:eastAsia="Times New Roman" w:hAnsi="Times New Roman" w:cs="Times New Roman"/>
          <w:sz w:val="24"/>
          <w:szCs w:val="24"/>
        </w:rPr>
        <w:lastRenderedPageBreak/>
        <w:t>includes all core apps of GSFE and innovative ways to use it in a future ready school or classroom.  Without my target goals, (which are my Google ce</w:t>
      </w:r>
      <w:r w:rsidRPr="009E33F4">
        <w:rPr>
          <w:rFonts w:ascii="Times New Roman" w:eastAsia="Times New Roman" w:hAnsi="Times New Roman" w:cs="Times New Roman"/>
          <w:sz w:val="24"/>
          <w:szCs w:val="24"/>
        </w:rPr>
        <w:t xml:space="preserve">rtifications), I would not be able to train other professionals on this subject.  </w:t>
      </w:r>
    </w:p>
    <w:p w14:paraId="60195C10" w14:textId="77777777" w:rsidR="00514B62" w:rsidRPr="009E33F4" w:rsidRDefault="003A3DD5">
      <w:pPr>
        <w:rPr>
          <w:rFonts w:ascii="Times New Roman" w:eastAsia="Times New Roman" w:hAnsi="Times New Roman" w:cs="Times New Roman"/>
          <w:sz w:val="24"/>
          <w:szCs w:val="24"/>
        </w:rPr>
      </w:pPr>
    </w:p>
    <w:p w14:paraId="47EDBE15" w14:textId="77777777" w:rsidR="00514B62" w:rsidRPr="009E33F4" w:rsidRDefault="003A3DD5">
      <w:pPr>
        <w:rPr>
          <w:rFonts w:ascii="Times New Roman" w:eastAsia="Times New Roman" w:hAnsi="Times New Roman" w:cs="Times New Roman"/>
          <w:sz w:val="24"/>
          <w:szCs w:val="24"/>
        </w:rPr>
      </w:pPr>
      <w:r w:rsidRPr="009E33F4">
        <w:rPr>
          <w:rFonts w:ascii="Times New Roman" w:eastAsia="Times New Roman" w:hAnsi="Times New Roman" w:cs="Times New Roman"/>
          <w:sz w:val="24"/>
          <w:szCs w:val="24"/>
        </w:rPr>
        <w:t>A3:   In addition to being a GEG NJ Leader, I am a Google Certified Trainer, a Top Contributor in the G Suite for Education forum, a Google Cloud Certified G Suite, and a G</w:t>
      </w:r>
      <w:r w:rsidRPr="009E33F4">
        <w:rPr>
          <w:rFonts w:ascii="Times New Roman" w:eastAsia="Times New Roman" w:hAnsi="Times New Roman" w:cs="Times New Roman"/>
          <w:sz w:val="24"/>
          <w:szCs w:val="24"/>
        </w:rPr>
        <w:t xml:space="preserve">oogle Certified Educator.  (You can visit my website for more information, </w:t>
      </w:r>
      <w:hyperlink r:id="rId13" w:history="1">
        <w:r w:rsidRPr="009E33F4">
          <w:rPr>
            <w:rFonts w:ascii="Times New Roman" w:eastAsia="Times New Roman" w:hAnsi="Times New Roman" w:cs="Times New Roman"/>
            <w:color w:val="1155CC"/>
            <w:sz w:val="24"/>
            <w:szCs w:val="24"/>
            <w:u w:val="single"/>
          </w:rPr>
          <w:t>bit.ly/kmattina</w:t>
        </w:r>
      </w:hyperlink>
      <w:r w:rsidRPr="009E33F4">
        <w:rPr>
          <w:rFonts w:ascii="Times New Roman" w:eastAsia="Times New Roman" w:hAnsi="Times New Roman" w:cs="Times New Roman"/>
          <w:sz w:val="24"/>
          <w:szCs w:val="24"/>
        </w:rPr>
        <w:t xml:space="preserve">) All of these certifications require me to maintain my status on a yearly basis.  For example, in order for me to maintain my </w:t>
      </w:r>
      <w:r w:rsidRPr="009E33F4">
        <w:rPr>
          <w:rFonts w:ascii="Times New Roman" w:eastAsia="Times New Roman" w:hAnsi="Times New Roman" w:cs="Times New Roman"/>
          <w:sz w:val="24"/>
          <w:szCs w:val="24"/>
        </w:rPr>
        <w:t>Google Certified Trainer status, I must complete 12 training sessions a year, share one resource in the trainer directory, and pass a re-certification exam.  I am extremely proud of my accomplishments and certifications because it takes a lot of motivation</w:t>
      </w:r>
      <w:r w:rsidRPr="009E33F4">
        <w:rPr>
          <w:rFonts w:ascii="Times New Roman" w:eastAsia="Times New Roman" w:hAnsi="Times New Roman" w:cs="Times New Roman"/>
          <w:sz w:val="24"/>
          <w:szCs w:val="24"/>
        </w:rPr>
        <w:t xml:space="preserve"> and determination, to stay on course and excel in this area of technology integration.</w:t>
      </w:r>
    </w:p>
    <w:p w14:paraId="06A21788" w14:textId="77777777" w:rsidR="00514B62" w:rsidRPr="009E33F4" w:rsidRDefault="003A3DD5">
      <w:pPr>
        <w:rPr>
          <w:rFonts w:ascii="Times New Roman" w:eastAsia="Times New Roman" w:hAnsi="Times New Roman" w:cs="Times New Roman"/>
          <w:sz w:val="24"/>
          <w:szCs w:val="24"/>
        </w:rPr>
      </w:pPr>
    </w:p>
    <w:p w14:paraId="136D5F1A" w14:textId="77777777" w:rsidR="00514B62" w:rsidRPr="009E33F4" w:rsidRDefault="003A3DD5">
      <w:pPr>
        <w:rPr>
          <w:rFonts w:ascii="Times New Roman" w:eastAsia="Times New Roman" w:hAnsi="Times New Roman" w:cs="Times New Roman"/>
          <w:b/>
          <w:sz w:val="24"/>
          <w:szCs w:val="24"/>
        </w:rPr>
      </w:pPr>
      <w:r w:rsidRPr="009E33F4">
        <w:rPr>
          <w:rFonts w:ascii="Times New Roman" w:eastAsia="Times New Roman" w:hAnsi="Times New Roman" w:cs="Times New Roman"/>
          <w:b/>
          <w:sz w:val="24"/>
          <w:szCs w:val="24"/>
        </w:rPr>
        <w:t>Interview with Dan Gallagher</w:t>
      </w:r>
    </w:p>
    <w:p w14:paraId="65E61FBE" w14:textId="77777777" w:rsidR="00514B62" w:rsidRPr="009E33F4" w:rsidRDefault="003A3DD5">
      <w:pPr>
        <w:rPr>
          <w:rFonts w:ascii="Times New Roman" w:eastAsia="Calibri" w:hAnsi="Times New Roman" w:cs="Times New Roman"/>
          <w:sz w:val="24"/>
          <w:szCs w:val="24"/>
          <w:highlight w:val="white"/>
        </w:rPr>
      </w:pPr>
    </w:p>
    <w:p w14:paraId="485C97CF" w14:textId="77777777" w:rsidR="00514B62" w:rsidRPr="009E33F4" w:rsidRDefault="003A3DD5">
      <w:pPr>
        <w:shd w:val="clear" w:color="auto" w:fill="FFFFFF"/>
        <w:rPr>
          <w:rFonts w:ascii="Times New Roman" w:eastAsia="Georgia" w:hAnsi="Times New Roman" w:cs="Times New Roman"/>
          <w:color w:val="222222"/>
          <w:sz w:val="24"/>
          <w:szCs w:val="24"/>
        </w:rPr>
      </w:pPr>
      <w:r w:rsidRPr="009E33F4">
        <w:rPr>
          <w:rFonts w:ascii="Times New Roman" w:eastAsia="Georgia" w:hAnsi="Times New Roman" w:cs="Times New Roman"/>
          <w:color w:val="222222"/>
          <w:sz w:val="24"/>
          <w:szCs w:val="24"/>
        </w:rPr>
        <w:t>A 1. The New Jersey GEG isn't a formal organization. We are a group of Google User Educators who all share a willingness to share success</w:t>
      </w:r>
      <w:r w:rsidRPr="009E33F4">
        <w:rPr>
          <w:rFonts w:ascii="Times New Roman" w:eastAsia="Georgia" w:hAnsi="Times New Roman" w:cs="Times New Roman"/>
          <w:color w:val="222222"/>
          <w:sz w:val="24"/>
          <w:szCs w:val="24"/>
        </w:rPr>
        <w:t>es &amp; failures, tips &amp; tricks, ideas, suggestions, and resources with an end goal of meaningful technology integration which improves student learning experiences and outcomes.</w:t>
      </w:r>
    </w:p>
    <w:p w14:paraId="2338CD99" w14:textId="77777777" w:rsidR="00514B62" w:rsidRPr="009E33F4" w:rsidRDefault="003A3DD5">
      <w:pPr>
        <w:rPr>
          <w:rFonts w:ascii="Times New Roman" w:eastAsia="Georgia" w:hAnsi="Times New Roman" w:cs="Times New Roman"/>
          <w:color w:val="222222"/>
          <w:sz w:val="24"/>
          <w:szCs w:val="24"/>
        </w:rPr>
      </w:pPr>
    </w:p>
    <w:p w14:paraId="5534218D" w14:textId="77777777" w:rsidR="00514B62" w:rsidRPr="009E33F4" w:rsidRDefault="003A3DD5">
      <w:pPr>
        <w:rPr>
          <w:rFonts w:ascii="Times New Roman" w:eastAsia="Georgia" w:hAnsi="Times New Roman" w:cs="Times New Roman"/>
          <w:color w:val="222222"/>
          <w:sz w:val="24"/>
          <w:szCs w:val="24"/>
        </w:rPr>
      </w:pPr>
    </w:p>
    <w:p w14:paraId="4BF7F630" w14:textId="77777777" w:rsidR="00514B62" w:rsidRPr="009E33F4" w:rsidRDefault="003A3DD5">
      <w:pPr>
        <w:shd w:val="clear" w:color="auto" w:fill="FFFFFF"/>
        <w:rPr>
          <w:rFonts w:ascii="Times New Roman" w:eastAsia="Georgia" w:hAnsi="Times New Roman" w:cs="Times New Roman"/>
          <w:color w:val="222222"/>
          <w:sz w:val="24"/>
          <w:szCs w:val="24"/>
        </w:rPr>
      </w:pPr>
      <w:r w:rsidRPr="009E33F4">
        <w:rPr>
          <w:rFonts w:ascii="Times New Roman" w:eastAsia="Georgia" w:hAnsi="Times New Roman" w:cs="Times New Roman"/>
          <w:color w:val="222222"/>
          <w:sz w:val="24"/>
          <w:szCs w:val="24"/>
        </w:rPr>
        <w:t>A 2. As a part of the group, I receive notification of any postings. Typically</w:t>
      </w:r>
      <w:r w:rsidRPr="009E33F4">
        <w:rPr>
          <w:rFonts w:ascii="Times New Roman" w:eastAsia="Georgia" w:hAnsi="Times New Roman" w:cs="Times New Roman"/>
          <w:color w:val="222222"/>
          <w:sz w:val="24"/>
          <w:szCs w:val="24"/>
        </w:rPr>
        <w:t xml:space="preserve">, a member of the community reaches out asking for help (much like this questionnaire was posted) or looking for suggestions. If I can assist, I'll respond to the posting. Other times, I may post a successful technology integration technique so others can </w:t>
      </w:r>
      <w:r w:rsidRPr="009E33F4">
        <w:rPr>
          <w:rFonts w:ascii="Times New Roman" w:eastAsia="Georgia" w:hAnsi="Times New Roman" w:cs="Times New Roman"/>
          <w:color w:val="222222"/>
          <w:sz w:val="24"/>
          <w:szCs w:val="24"/>
        </w:rPr>
        <w:t>grow from it.</w:t>
      </w:r>
    </w:p>
    <w:p w14:paraId="02AC72B9" w14:textId="77777777" w:rsidR="00514B62" w:rsidRPr="009E33F4" w:rsidRDefault="003A3DD5">
      <w:pPr>
        <w:rPr>
          <w:rFonts w:ascii="Times New Roman" w:eastAsia="Calibri" w:hAnsi="Times New Roman" w:cs="Times New Roman"/>
          <w:sz w:val="24"/>
          <w:szCs w:val="24"/>
          <w:highlight w:val="white"/>
        </w:rPr>
      </w:pPr>
      <w:r w:rsidRPr="009E33F4">
        <w:rPr>
          <w:rFonts w:ascii="Times New Roman" w:eastAsia="Georgia" w:hAnsi="Times New Roman" w:cs="Times New Roman"/>
          <w:color w:val="222222"/>
          <w:sz w:val="24"/>
          <w:szCs w:val="24"/>
          <w:highlight w:val="white"/>
        </w:rPr>
        <w:t xml:space="preserve"> </w:t>
      </w:r>
    </w:p>
    <w:p w14:paraId="2CB9CA2C" w14:textId="77777777" w:rsidR="00514B62" w:rsidRPr="009E33F4" w:rsidRDefault="003A3DD5">
      <w:pPr>
        <w:shd w:val="clear" w:color="auto" w:fill="FFFFFF"/>
        <w:rPr>
          <w:rFonts w:ascii="Times New Roman" w:eastAsia="Georgia" w:hAnsi="Times New Roman" w:cs="Times New Roman"/>
          <w:color w:val="222222"/>
          <w:sz w:val="24"/>
          <w:szCs w:val="24"/>
        </w:rPr>
      </w:pPr>
      <w:r w:rsidRPr="009E33F4">
        <w:rPr>
          <w:rFonts w:ascii="Times New Roman" w:eastAsia="Georgia" w:hAnsi="Times New Roman" w:cs="Times New Roman"/>
          <w:color w:val="222222"/>
          <w:sz w:val="24"/>
          <w:szCs w:val="24"/>
        </w:rPr>
        <w:t>A 3. Again, going back to my first response, since we aren't a formal organization, I don't believe there are any metrics used to check for growth or progress. This is more of an organic, intrinsic usage group. You bring to it what you want</w:t>
      </w:r>
      <w:r w:rsidRPr="009E33F4">
        <w:rPr>
          <w:rFonts w:ascii="Times New Roman" w:eastAsia="Georgia" w:hAnsi="Times New Roman" w:cs="Times New Roman"/>
          <w:color w:val="222222"/>
          <w:sz w:val="24"/>
          <w:szCs w:val="24"/>
        </w:rPr>
        <w:t xml:space="preserve"> to hopefully get out of it. Since I want to have questions of mine answered in the future (perhaps) then I will try and answer others. It's like a digital version of the golden rule.</w:t>
      </w:r>
    </w:p>
    <w:p w14:paraId="6E8DBED8" w14:textId="77777777" w:rsidR="00514B62" w:rsidRPr="009E33F4" w:rsidRDefault="003A3DD5">
      <w:pPr>
        <w:shd w:val="clear" w:color="auto" w:fill="FFFFFF"/>
        <w:rPr>
          <w:rFonts w:ascii="Times New Roman" w:eastAsia="Georgia" w:hAnsi="Times New Roman" w:cs="Times New Roman"/>
          <w:color w:val="222222"/>
          <w:sz w:val="24"/>
          <w:szCs w:val="24"/>
        </w:rPr>
      </w:pPr>
    </w:p>
    <w:p w14:paraId="4EDF528A" w14:textId="77777777" w:rsidR="00514B62" w:rsidRPr="009E33F4" w:rsidRDefault="003A3DD5">
      <w:pPr>
        <w:shd w:val="clear" w:color="auto" w:fill="FFFFFF"/>
        <w:rPr>
          <w:rFonts w:ascii="Times New Roman" w:eastAsia="Georgia" w:hAnsi="Times New Roman" w:cs="Times New Roman"/>
          <w:color w:val="222222"/>
          <w:sz w:val="24"/>
          <w:szCs w:val="24"/>
        </w:rPr>
      </w:pPr>
      <w:r w:rsidRPr="009E33F4">
        <w:rPr>
          <w:rFonts w:ascii="Times New Roman" w:eastAsia="Georgia" w:hAnsi="Times New Roman" w:cs="Times New Roman"/>
          <w:color w:val="222222"/>
          <w:sz w:val="24"/>
          <w:szCs w:val="24"/>
        </w:rPr>
        <w:t>I hope these responses help with your presentation</w:t>
      </w:r>
    </w:p>
    <w:p w14:paraId="686E4B87" w14:textId="77777777" w:rsidR="00514B62" w:rsidRPr="009E33F4" w:rsidRDefault="003A3DD5">
      <w:pPr>
        <w:rPr>
          <w:rFonts w:ascii="Times New Roman" w:eastAsia="Times New Roman" w:hAnsi="Times New Roman" w:cs="Times New Roman"/>
          <w:sz w:val="24"/>
          <w:szCs w:val="24"/>
        </w:rPr>
      </w:pPr>
    </w:p>
    <w:p w14:paraId="6A545A40" w14:textId="77777777" w:rsidR="00514B62" w:rsidRPr="009E33F4" w:rsidRDefault="003A3DD5" w:rsidP="009E33F4">
      <w:pPr>
        <w:rPr>
          <w:rFonts w:ascii="Times New Roman" w:hAnsi="Times New Roman" w:cs="Times New Roman"/>
          <w:color w:val="222222"/>
          <w:sz w:val="24"/>
          <w:szCs w:val="24"/>
          <w:highlight w:val="white"/>
        </w:rPr>
      </w:pPr>
      <w:r w:rsidRPr="009E33F4">
        <w:rPr>
          <w:rFonts w:ascii="Times New Roman" w:hAnsi="Times New Roman" w:cs="Times New Roman"/>
          <w:b/>
          <w:color w:val="222222"/>
          <w:sz w:val="24"/>
          <w:szCs w:val="24"/>
          <w:highlight w:val="white"/>
        </w:rPr>
        <w:t>Interview</w:t>
      </w:r>
      <w:r w:rsidRPr="009E33F4">
        <w:rPr>
          <w:rFonts w:ascii="Times New Roman" w:hAnsi="Times New Roman" w:cs="Times New Roman"/>
          <w:b/>
          <w:color w:val="222222"/>
          <w:sz w:val="24"/>
          <w:szCs w:val="24"/>
          <w:highlight w:val="white"/>
        </w:rPr>
        <w:t xml:space="preserve"> with </w:t>
      </w:r>
      <w:r w:rsidRPr="009E33F4">
        <w:rPr>
          <w:rFonts w:ascii="Times New Roman" w:hAnsi="Times New Roman" w:cs="Times New Roman"/>
          <w:b/>
          <w:color w:val="222222"/>
          <w:sz w:val="24"/>
          <w:szCs w:val="24"/>
          <w:highlight w:val="white"/>
        </w:rPr>
        <w:t>Chris Aviles</w:t>
      </w:r>
      <w:r w:rsidRPr="009E33F4">
        <w:rPr>
          <w:rFonts w:ascii="Times New Roman" w:hAnsi="Times New Roman" w:cs="Times New Roman"/>
          <w:color w:val="222222"/>
          <w:sz w:val="24"/>
          <w:szCs w:val="24"/>
          <w:highlight w:val="white"/>
        </w:rPr>
        <w:t xml:space="preserve"> - </w:t>
      </w:r>
    </w:p>
    <w:p w14:paraId="41172BC8" w14:textId="77777777" w:rsidR="00514B62" w:rsidRPr="009E33F4" w:rsidRDefault="003A3DD5">
      <w:pPr>
        <w:rPr>
          <w:rFonts w:ascii="Times New Roman" w:hAnsi="Times New Roman" w:cs="Times New Roman"/>
          <w:b/>
          <w:color w:val="222222"/>
          <w:sz w:val="24"/>
          <w:szCs w:val="24"/>
          <w:highlight w:val="white"/>
        </w:rPr>
      </w:pPr>
      <w:r w:rsidRPr="009E33F4">
        <w:rPr>
          <w:rFonts w:ascii="Times New Roman" w:hAnsi="Times New Roman" w:cs="Times New Roman"/>
          <w:color w:val="222222"/>
          <w:sz w:val="24"/>
          <w:szCs w:val="24"/>
          <w:highlight w:val="white"/>
        </w:rPr>
        <w:t>Question #1</w:t>
      </w:r>
      <w:r w:rsidRPr="009E33F4">
        <w:rPr>
          <w:rFonts w:ascii="Times New Roman" w:hAnsi="Times New Roman" w:cs="Times New Roman"/>
          <w:color w:val="222222"/>
          <w:sz w:val="24"/>
          <w:szCs w:val="24"/>
          <w:highlight w:val="white"/>
        </w:rPr>
        <w:br/>
        <w:t>A 1. We are looking to bring educators together, especially around Google for Education, to share best practices.</w:t>
      </w:r>
      <w:r w:rsidRPr="009E33F4">
        <w:rPr>
          <w:rFonts w:ascii="Times New Roman" w:hAnsi="Times New Roman" w:cs="Times New Roman"/>
          <w:color w:val="222222"/>
          <w:sz w:val="24"/>
          <w:szCs w:val="24"/>
          <w:highlight w:val="white"/>
        </w:rPr>
        <w:br/>
        <w:t>Question #2</w:t>
      </w:r>
      <w:r w:rsidRPr="009E33F4">
        <w:rPr>
          <w:rFonts w:ascii="Times New Roman" w:hAnsi="Times New Roman" w:cs="Times New Roman"/>
          <w:color w:val="222222"/>
          <w:sz w:val="24"/>
          <w:szCs w:val="24"/>
          <w:highlight w:val="white"/>
        </w:rPr>
        <w:br/>
        <w:t>A 2.,Seeded discussions, online "shows" and face-to-face events.</w:t>
      </w:r>
      <w:r w:rsidRPr="009E33F4">
        <w:rPr>
          <w:rFonts w:ascii="Times New Roman" w:hAnsi="Times New Roman" w:cs="Times New Roman"/>
          <w:color w:val="222222"/>
          <w:sz w:val="24"/>
          <w:szCs w:val="24"/>
          <w:highlight w:val="white"/>
        </w:rPr>
        <w:br/>
      </w:r>
      <w:r w:rsidRPr="009E33F4">
        <w:rPr>
          <w:rFonts w:ascii="Times New Roman" w:hAnsi="Times New Roman" w:cs="Times New Roman"/>
          <w:color w:val="222222"/>
          <w:sz w:val="24"/>
          <w:szCs w:val="24"/>
          <w:highlight w:val="white"/>
        </w:rPr>
        <w:lastRenderedPageBreak/>
        <w:t>Question #3</w:t>
      </w:r>
      <w:r w:rsidRPr="009E33F4">
        <w:rPr>
          <w:rFonts w:ascii="Times New Roman" w:hAnsi="Times New Roman" w:cs="Times New Roman"/>
          <w:color w:val="222222"/>
          <w:sz w:val="24"/>
          <w:szCs w:val="24"/>
          <w:highlight w:val="white"/>
        </w:rPr>
        <w:br/>
        <w:t>A,3 The number we focus o</w:t>
      </w:r>
      <w:r w:rsidRPr="009E33F4">
        <w:rPr>
          <w:rFonts w:ascii="Times New Roman" w:hAnsi="Times New Roman" w:cs="Times New Roman"/>
          <w:color w:val="222222"/>
          <w:sz w:val="24"/>
          <w:szCs w:val="24"/>
          <w:highlight w:val="white"/>
        </w:rPr>
        <w:t xml:space="preserve">n the most is monthly active users and monthly adds to the community. </w:t>
      </w:r>
      <w:r w:rsidRPr="009E33F4">
        <w:rPr>
          <w:rFonts w:ascii="Times New Roman" w:hAnsi="Times New Roman" w:cs="Times New Roman"/>
          <w:color w:val="222222"/>
          <w:sz w:val="24"/>
          <w:szCs w:val="24"/>
          <w:highlight w:val="white"/>
        </w:rPr>
        <w:br/>
      </w:r>
      <w:r w:rsidRPr="009E33F4">
        <w:rPr>
          <w:rFonts w:ascii="Times New Roman" w:hAnsi="Times New Roman" w:cs="Times New Roman"/>
          <w:b/>
          <w:color w:val="222222"/>
          <w:sz w:val="24"/>
          <w:szCs w:val="24"/>
          <w:highlight w:val="white"/>
        </w:rPr>
        <w:t>Follow</w:t>
      </w:r>
      <w:r w:rsidRPr="009E33F4">
        <w:rPr>
          <w:rFonts w:ascii="Times New Roman" w:hAnsi="Times New Roman" w:cs="Times New Roman"/>
          <w:b/>
          <w:color w:val="222222"/>
          <w:sz w:val="24"/>
          <w:szCs w:val="24"/>
          <w:highlight w:val="white"/>
        </w:rPr>
        <w:t xml:space="preserve"> </w:t>
      </w:r>
      <w:r w:rsidRPr="009E33F4">
        <w:rPr>
          <w:rFonts w:ascii="Times New Roman" w:hAnsi="Times New Roman" w:cs="Times New Roman"/>
          <w:b/>
          <w:color w:val="222222"/>
          <w:sz w:val="24"/>
          <w:szCs w:val="24"/>
          <w:highlight w:val="white"/>
        </w:rPr>
        <w:t>up on metrics as Administrator of Group</w:t>
      </w:r>
    </w:p>
    <w:p w14:paraId="30F76C07" w14:textId="77777777" w:rsidR="00514B62" w:rsidRPr="009E33F4" w:rsidRDefault="003A3DD5">
      <w:pPr>
        <w:rPr>
          <w:rFonts w:ascii="Times New Roman" w:hAnsi="Times New Roman" w:cs="Times New Roman"/>
          <w:color w:val="222222"/>
          <w:sz w:val="24"/>
          <w:szCs w:val="24"/>
          <w:highlight w:val="white"/>
        </w:rPr>
      </w:pPr>
    </w:p>
    <w:p w14:paraId="1EF81040" w14:textId="77777777" w:rsidR="00514B62" w:rsidRPr="009E33F4" w:rsidRDefault="003A3DD5">
      <w:pPr>
        <w:rPr>
          <w:rFonts w:ascii="Times New Roman" w:hAnsi="Times New Roman" w:cs="Times New Roman"/>
          <w:color w:val="222222"/>
          <w:sz w:val="24"/>
          <w:szCs w:val="24"/>
          <w:highlight w:val="white"/>
        </w:rPr>
      </w:pPr>
      <w:r w:rsidRPr="009E33F4">
        <w:rPr>
          <w:rFonts w:ascii="Times New Roman" w:hAnsi="Times New Roman" w:cs="Times New Roman"/>
          <w:color w:val="222222"/>
          <w:sz w:val="24"/>
          <w:szCs w:val="24"/>
          <w:highlight w:val="white"/>
        </w:rPr>
        <w:t xml:space="preserve">Question </w:t>
      </w:r>
      <w:r w:rsidRPr="009E33F4">
        <w:rPr>
          <w:rFonts w:ascii="Times New Roman" w:hAnsi="Times New Roman" w:cs="Times New Roman"/>
          <w:color w:val="222222"/>
          <w:sz w:val="24"/>
          <w:szCs w:val="24"/>
          <w:highlight w:val="white"/>
        </w:rPr>
        <w:t>3 on</w:t>
      </w:r>
      <w:r w:rsidRPr="009E33F4">
        <w:rPr>
          <w:rFonts w:ascii="Times New Roman" w:hAnsi="Times New Roman" w:cs="Times New Roman"/>
          <w:color w:val="222222"/>
          <w:sz w:val="24"/>
          <w:szCs w:val="24"/>
          <w:highlight w:val="white"/>
        </w:rPr>
        <w:t xml:space="preserve"> Metrics</w:t>
      </w:r>
    </w:p>
    <w:p w14:paraId="2D943A92" w14:textId="77777777" w:rsidR="00514B62" w:rsidRPr="009E33F4" w:rsidRDefault="003A3DD5">
      <w:pPr>
        <w:spacing w:before="80"/>
        <w:ind w:right="220"/>
        <w:rPr>
          <w:rFonts w:ascii="Times New Roman" w:hAnsi="Times New Roman" w:cs="Times New Roman"/>
          <w:color w:val="222222"/>
          <w:sz w:val="24"/>
          <w:szCs w:val="24"/>
          <w:highlight w:val="white"/>
        </w:rPr>
      </w:pPr>
      <w:r w:rsidRPr="009E33F4">
        <w:rPr>
          <w:rFonts w:ascii="Times New Roman" w:hAnsi="Times New Roman" w:cs="Times New Roman"/>
          <w:color w:val="222222"/>
          <w:sz w:val="24"/>
          <w:szCs w:val="24"/>
          <w:highlight w:val="white"/>
        </w:rPr>
        <w:t>Hey Chris</w:t>
      </w:r>
    </w:p>
    <w:p w14:paraId="2A97CC48" w14:textId="77777777" w:rsidR="00514B62" w:rsidRPr="009E33F4" w:rsidRDefault="003A3DD5">
      <w:pPr>
        <w:spacing w:before="80"/>
        <w:ind w:right="220"/>
        <w:rPr>
          <w:rFonts w:ascii="Times New Roman" w:hAnsi="Times New Roman" w:cs="Times New Roman"/>
          <w:color w:val="222222"/>
          <w:sz w:val="24"/>
          <w:szCs w:val="24"/>
          <w:highlight w:val="white"/>
        </w:rPr>
      </w:pPr>
      <w:r w:rsidRPr="009E33F4">
        <w:rPr>
          <w:rFonts w:ascii="Times New Roman" w:hAnsi="Times New Roman" w:cs="Times New Roman"/>
          <w:color w:val="222222"/>
          <w:sz w:val="24"/>
          <w:szCs w:val="24"/>
          <w:highlight w:val="white"/>
        </w:rPr>
        <w:t xml:space="preserve">I'm a member of NJCU Cohort 4. Thanks for your help so far. My team are looking to answer the question </w:t>
      </w:r>
      <w:r w:rsidRPr="009E33F4">
        <w:rPr>
          <w:rFonts w:ascii="Times New Roman" w:hAnsi="Times New Roman" w:cs="Times New Roman"/>
          <w:color w:val="222222"/>
          <w:sz w:val="24"/>
          <w:szCs w:val="24"/>
          <w:highlight w:val="white"/>
        </w:rPr>
        <w:t>below about metrics when it comes to your GEG community. Any data would be appreciated.</w:t>
      </w:r>
    </w:p>
    <w:p w14:paraId="1C84A672" w14:textId="77777777" w:rsidR="00514B62" w:rsidRPr="009E33F4" w:rsidRDefault="003A3DD5">
      <w:pPr>
        <w:spacing w:before="80"/>
        <w:ind w:right="220"/>
        <w:rPr>
          <w:rFonts w:ascii="Times New Roman" w:hAnsi="Times New Roman" w:cs="Times New Roman"/>
          <w:sz w:val="24"/>
          <w:szCs w:val="24"/>
          <w:highlight w:val="white"/>
        </w:rPr>
      </w:pPr>
    </w:p>
    <w:p w14:paraId="27F23769"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What metrics do they employ to understand their progress towards these goals? (e.g., issue turnaround time, customer satisfaction, external participant numbers and act</w:t>
      </w:r>
      <w:r w:rsidRPr="009E33F4">
        <w:rPr>
          <w:rFonts w:ascii="Times New Roman" w:hAnsi="Times New Roman" w:cs="Times New Roman"/>
          <w:sz w:val="24"/>
          <w:szCs w:val="24"/>
          <w:highlight w:val="white"/>
        </w:rPr>
        <w:t>ivity, lurker-to leader conversion, speed/quality of question answering).</w:t>
      </w:r>
    </w:p>
    <w:p w14:paraId="12448260" w14:textId="77777777" w:rsidR="00514B62" w:rsidRPr="009E33F4" w:rsidRDefault="003A3DD5">
      <w:pPr>
        <w:spacing w:before="80"/>
        <w:ind w:right="220"/>
        <w:rPr>
          <w:rFonts w:ascii="Times New Roman" w:hAnsi="Times New Roman" w:cs="Times New Roman"/>
          <w:color w:val="222222"/>
          <w:sz w:val="24"/>
          <w:szCs w:val="24"/>
          <w:highlight w:val="white"/>
        </w:rPr>
      </w:pPr>
      <w:r w:rsidRPr="009E33F4">
        <w:rPr>
          <w:rFonts w:ascii="Times New Roman" w:hAnsi="Times New Roman" w:cs="Times New Roman"/>
          <w:color w:val="222222"/>
          <w:sz w:val="24"/>
          <w:szCs w:val="24"/>
          <w:highlight w:val="white"/>
        </w:rPr>
        <w:t>Best, Kerry</w:t>
      </w:r>
    </w:p>
    <w:p w14:paraId="694A5E6F" w14:textId="77777777" w:rsidR="00514B62" w:rsidRPr="009E33F4" w:rsidRDefault="003A3DD5">
      <w:pPr>
        <w:rPr>
          <w:rFonts w:ascii="Times New Roman" w:hAnsi="Times New Roman" w:cs="Times New Roman"/>
          <w:color w:val="555555"/>
          <w:sz w:val="24"/>
          <w:szCs w:val="24"/>
          <w:highlight w:val="white"/>
        </w:rPr>
      </w:pPr>
      <w:r w:rsidRPr="009E33F4">
        <w:rPr>
          <w:rFonts w:ascii="Times New Roman" w:hAnsi="Times New Roman" w:cs="Times New Roman"/>
          <w:b/>
          <w:color w:val="222222"/>
          <w:sz w:val="24"/>
          <w:szCs w:val="24"/>
          <w:highlight w:val="white"/>
        </w:rPr>
        <w:t xml:space="preserve">Chris Aviles - </w:t>
      </w:r>
      <w:r w:rsidRPr="009E33F4">
        <w:rPr>
          <w:rFonts w:ascii="Times New Roman" w:hAnsi="Times New Roman" w:cs="Times New Roman"/>
          <w:color w:val="555555"/>
          <w:sz w:val="24"/>
          <w:szCs w:val="24"/>
          <w:highlight w:val="white"/>
        </w:rPr>
        <w:t>Hi Unfortunately, I don't have anything meaningful. I just write down the numbers..</w:t>
      </w:r>
    </w:p>
    <w:p w14:paraId="6515C60D" w14:textId="77777777" w:rsidR="00514B62" w:rsidRPr="009E33F4" w:rsidRDefault="003A3DD5">
      <w:pPr>
        <w:rPr>
          <w:rFonts w:ascii="Times New Roman" w:hAnsi="Times New Roman" w:cs="Times New Roman"/>
          <w:color w:val="555555"/>
          <w:sz w:val="24"/>
          <w:szCs w:val="24"/>
          <w:highlight w:val="white"/>
        </w:rPr>
      </w:pPr>
      <w:r w:rsidRPr="009E33F4">
        <w:rPr>
          <w:rFonts w:ascii="Times New Roman" w:hAnsi="Times New Roman" w:cs="Times New Roman"/>
          <w:b/>
          <w:color w:val="222222"/>
          <w:sz w:val="24"/>
          <w:szCs w:val="24"/>
          <w:highlight w:val="white"/>
        </w:rPr>
        <w:t xml:space="preserve">Kerry Magro - </w:t>
      </w:r>
      <w:r w:rsidRPr="009E33F4">
        <w:rPr>
          <w:rFonts w:ascii="Times New Roman" w:hAnsi="Times New Roman" w:cs="Times New Roman"/>
          <w:color w:val="555555"/>
          <w:sz w:val="24"/>
          <w:szCs w:val="24"/>
          <w:highlight w:val="white"/>
        </w:rPr>
        <w:t>No, this works. Thanks so much Chris! --</w:t>
      </w:r>
    </w:p>
    <w:p w14:paraId="0F5BD8FC" w14:textId="77777777" w:rsidR="00514B62" w:rsidRPr="009E33F4" w:rsidRDefault="003A3DD5">
      <w:pPr>
        <w:rPr>
          <w:rFonts w:ascii="Times New Roman" w:hAnsi="Times New Roman" w:cs="Times New Roman"/>
          <w:color w:val="555555"/>
          <w:sz w:val="24"/>
          <w:szCs w:val="24"/>
          <w:highlight w:val="white"/>
        </w:rPr>
      </w:pPr>
      <w:r w:rsidRPr="009E33F4">
        <w:rPr>
          <w:rFonts w:ascii="Times New Roman" w:hAnsi="Times New Roman" w:cs="Times New Roman"/>
          <w:b/>
          <w:color w:val="222222"/>
          <w:sz w:val="24"/>
          <w:szCs w:val="24"/>
          <w:highlight w:val="white"/>
        </w:rPr>
        <w:t xml:space="preserve">Kerry Magro - </w:t>
      </w:r>
      <w:r w:rsidRPr="009E33F4">
        <w:rPr>
          <w:rFonts w:ascii="Times New Roman" w:hAnsi="Times New Roman" w:cs="Times New Roman"/>
          <w:color w:val="555555"/>
          <w:sz w:val="24"/>
          <w:szCs w:val="24"/>
          <w:highlight w:val="white"/>
        </w:rPr>
        <w:t xml:space="preserve">This is helpful Just one final Question when did I start the site! Sent from … </w:t>
      </w:r>
    </w:p>
    <w:p w14:paraId="51A0037A" w14:textId="77777777" w:rsidR="00514B62" w:rsidRPr="009E33F4" w:rsidRDefault="003A3DD5">
      <w:pPr>
        <w:rPr>
          <w:rFonts w:ascii="Times New Roman" w:hAnsi="Times New Roman" w:cs="Times New Roman"/>
          <w:color w:val="555555"/>
          <w:sz w:val="24"/>
          <w:szCs w:val="24"/>
          <w:highlight w:val="white"/>
        </w:rPr>
      </w:pPr>
      <w:r w:rsidRPr="009E33F4">
        <w:rPr>
          <w:rFonts w:ascii="Times New Roman" w:hAnsi="Times New Roman" w:cs="Times New Roman"/>
          <w:b/>
          <w:color w:val="222222"/>
          <w:sz w:val="24"/>
          <w:szCs w:val="24"/>
          <w:highlight w:val="white"/>
        </w:rPr>
        <w:t xml:space="preserve">Chris Aviles -  </w:t>
      </w:r>
      <w:r w:rsidRPr="009E33F4">
        <w:rPr>
          <w:rFonts w:ascii="Times New Roman" w:hAnsi="Times New Roman" w:cs="Times New Roman"/>
          <w:color w:val="222222"/>
          <w:sz w:val="24"/>
          <w:szCs w:val="24"/>
          <w:highlight w:val="white"/>
        </w:rPr>
        <w:t>Pretty sure we started in the winter of 2014</w:t>
      </w:r>
    </w:p>
    <w:p w14:paraId="02B2478D" w14:textId="77777777" w:rsidR="00514B62" w:rsidRPr="009E33F4" w:rsidRDefault="003A3DD5">
      <w:pPr>
        <w:spacing w:before="80"/>
        <w:ind w:right="220"/>
        <w:rPr>
          <w:rFonts w:ascii="Times New Roman" w:hAnsi="Times New Roman" w:cs="Times New Roman"/>
          <w:color w:val="222222"/>
          <w:sz w:val="24"/>
          <w:szCs w:val="24"/>
          <w:highlight w:val="white"/>
        </w:rPr>
      </w:pPr>
      <w:r w:rsidRPr="009E33F4">
        <w:rPr>
          <w:rFonts w:ascii="Times New Roman" w:hAnsi="Times New Roman" w:cs="Times New Roman"/>
          <w:b/>
          <w:color w:val="222222"/>
          <w:sz w:val="24"/>
          <w:szCs w:val="24"/>
          <w:highlight w:val="white"/>
        </w:rPr>
        <w:t>Kerry Magro</w:t>
      </w:r>
      <w:r w:rsidRPr="009E33F4">
        <w:rPr>
          <w:rFonts w:ascii="Times New Roman" w:hAnsi="Times New Roman" w:cs="Times New Roman"/>
          <w:color w:val="222222"/>
          <w:sz w:val="24"/>
          <w:szCs w:val="24"/>
          <w:highlight w:val="white"/>
        </w:rPr>
        <w:t xml:space="preserve"> How many members to start?</w:t>
      </w:r>
    </w:p>
    <w:p w14:paraId="0C6F92BD" w14:textId="77777777" w:rsidR="00514B62" w:rsidRPr="009E33F4" w:rsidRDefault="003A3DD5">
      <w:pPr>
        <w:spacing w:before="80"/>
        <w:ind w:right="220"/>
        <w:rPr>
          <w:rFonts w:ascii="Times New Roman" w:hAnsi="Times New Roman" w:cs="Times New Roman"/>
          <w:color w:val="222222"/>
          <w:sz w:val="24"/>
          <w:szCs w:val="24"/>
          <w:highlight w:val="white"/>
        </w:rPr>
      </w:pPr>
      <w:r w:rsidRPr="009E33F4">
        <w:rPr>
          <w:rFonts w:ascii="Times New Roman" w:hAnsi="Times New Roman" w:cs="Times New Roman"/>
          <w:b/>
          <w:color w:val="222222"/>
          <w:sz w:val="24"/>
          <w:szCs w:val="24"/>
          <w:highlight w:val="white"/>
        </w:rPr>
        <w:t>Chris Aviles</w:t>
      </w:r>
      <w:r w:rsidRPr="009E33F4">
        <w:rPr>
          <w:rFonts w:ascii="Times New Roman" w:hAnsi="Times New Roman" w:cs="Times New Roman"/>
          <w:color w:val="222222"/>
          <w:sz w:val="24"/>
          <w:szCs w:val="24"/>
          <w:highlight w:val="white"/>
        </w:rPr>
        <w:t xml:space="preserve"> -Started with the six leaders. </w:t>
      </w:r>
    </w:p>
    <w:p w14:paraId="2F5D1E14" w14:textId="77777777" w:rsidR="00514B62" w:rsidRPr="009E33F4" w:rsidRDefault="003A3DD5">
      <w:pPr>
        <w:spacing w:before="80"/>
        <w:ind w:right="220"/>
        <w:rPr>
          <w:rFonts w:ascii="Times New Roman" w:hAnsi="Times New Roman" w:cs="Times New Roman"/>
          <w:color w:val="222222"/>
          <w:sz w:val="24"/>
          <w:szCs w:val="24"/>
          <w:highlight w:val="white"/>
        </w:rPr>
      </w:pPr>
      <w:r w:rsidRPr="009E33F4">
        <w:rPr>
          <w:rFonts w:ascii="Times New Roman" w:hAnsi="Times New Roman" w:cs="Times New Roman"/>
          <w:b/>
          <w:color w:val="222222"/>
          <w:sz w:val="24"/>
          <w:szCs w:val="24"/>
          <w:highlight w:val="white"/>
        </w:rPr>
        <w:t>Kerry Magro</w:t>
      </w:r>
      <w:r w:rsidRPr="009E33F4">
        <w:rPr>
          <w:rFonts w:ascii="Times New Roman" w:hAnsi="Times New Roman" w:cs="Times New Roman"/>
          <w:color w:val="222222"/>
          <w:sz w:val="24"/>
          <w:szCs w:val="24"/>
          <w:highlight w:val="white"/>
        </w:rPr>
        <w:t xml:space="preserve"> - What growth have </w:t>
      </w:r>
      <w:r w:rsidRPr="009E33F4">
        <w:rPr>
          <w:rFonts w:ascii="Times New Roman" w:hAnsi="Times New Roman" w:cs="Times New Roman"/>
          <w:color w:val="222222"/>
          <w:sz w:val="24"/>
          <w:szCs w:val="24"/>
          <w:highlight w:val="white"/>
        </w:rPr>
        <w:t>you experienced</w:t>
      </w:r>
    </w:p>
    <w:p w14:paraId="22579F54" w14:textId="77777777" w:rsidR="00514B62" w:rsidRPr="009E33F4" w:rsidRDefault="003A3DD5">
      <w:pPr>
        <w:spacing w:before="80"/>
        <w:ind w:right="220"/>
        <w:rPr>
          <w:rFonts w:ascii="Times New Roman" w:hAnsi="Times New Roman" w:cs="Times New Roman"/>
          <w:color w:val="222222"/>
          <w:sz w:val="24"/>
          <w:szCs w:val="24"/>
          <w:highlight w:val="white"/>
        </w:rPr>
      </w:pPr>
      <w:r w:rsidRPr="009E33F4">
        <w:rPr>
          <w:rFonts w:ascii="Times New Roman" w:hAnsi="Times New Roman" w:cs="Times New Roman"/>
          <w:b/>
          <w:color w:val="222222"/>
          <w:sz w:val="24"/>
          <w:szCs w:val="24"/>
          <w:highlight w:val="white"/>
        </w:rPr>
        <w:t>Chris Aviles</w:t>
      </w:r>
      <w:r w:rsidRPr="009E33F4">
        <w:rPr>
          <w:rFonts w:ascii="Times New Roman" w:hAnsi="Times New Roman" w:cs="Times New Roman"/>
          <w:color w:val="222222"/>
          <w:sz w:val="24"/>
          <w:szCs w:val="24"/>
          <w:highlight w:val="white"/>
        </w:rPr>
        <w:t xml:space="preserve"> -We’ve had steady growth over time. Around a 100 a month. </w:t>
      </w:r>
    </w:p>
    <w:p w14:paraId="16881B58" w14:textId="77777777" w:rsidR="00514B62" w:rsidRPr="009E33F4" w:rsidRDefault="003A3DD5">
      <w:pPr>
        <w:spacing w:before="80"/>
        <w:ind w:right="220"/>
        <w:rPr>
          <w:rFonts w:ascii="Times New Roman" w:hAnsi="Times New Roman" w:cs="Times New Roman"/>
          <w:color w:val="222222"/>
          <w:sz w:val="24"/>
          <w:szCs w:val="24"/>
          <w:highlight w:val="white"/>
        </w:rPr>
      </w:pPr>
      <w:r w:rsidRPr="009E33F4">
        <w:rPr>
          <w:rFonts w:ascii="Times New Roman" w:hAnsi="Times New Roman" w:cs="Times New Roman"/>
          <w:b/>
          <w:color w:val="222222"/>
          <w:sz w:val="24"/>
          <w:szCs w:val="24"/>
          <w:highlight w:val="white"/>
        </w:rPr>
        <w:t>Kerry Magro</w:t>
      </w:r>
      <w:r w:rsidRPr="009E33F4">
        <w:rPr>
          <w:rFonts w:ascii="Times New Roman" w:hAnsi="Times New Roman" w:cs="Times New Roman"/>
          <w:color w:val="222222"/>
          <w:sz w:val="24"/>
          <w:szCs w:val="24"/>
          <w:highlight w:val="white"/>
        </w:rPr>
        <w:t xml:space="preserve"> Has your focused changed</w:t>
      </w:r>
    </w:p>
    <w:p w14:paraId="7E8DB52D" w14:textId="77777777" w:rsidR="00514B62" w:rsidRPr="009E33F4" w:rsidRDefault="003A3DD5">
      <w:pPr>
        <w:spacing w:before="80"/>
        <w:ind w:right="220"/>
        <w:rPr>
          <w:rFonts w:ascii="Times New Roman" w:hAnsi="Times New Roman" w:cs="Times New Roman"/>
          <w:color w:val="222222"/>
          <w:sz w:val="24"/>
          <w:szCs w:val="24"/>
          <w:highlight w:val="white"/>
        </w:rPr>
      </w:pPr>
      <w:r w:rsidRPr="009E33F4">
        <w:rPr>
          <w:rFonts w:ascii="Times New Roman" w:hAnsi="Times New Roman" w:cs="Times New Roman"/>
          <w:b/>
          <w:color w:val="222222"/>
          <w:sz w:val="24"/>
          <w:szCs w:val="24"/>
          <w:highlight w:val="white"/>
        </w:rPr>
        <w:t>Chris Aviles</w:t>
      </w:r>
      <w:r w:rsidRPr="009E33F4">
        <w:rPr>
          <w:rFonts w:ascii="Times New Roman" w:hAnsi="Times New Roman" w:cs="Times New Roman"/>
          <w:color w:val="222222"/>
          <w:sz w:val="24"/>
          <w:szCs w:val="24"/>
          <w:highlight w:val="white"/>
        </w:rPr>
        <w:t xml:space="preserve"> -We’ve had the same focus since the beginning.</w:t>
      </w:r>
    </w:p>
    <w:p w14:paraId="1D6C7C5E" w14:textId="77777777" w:rsidR="00514B62" w:rsidRPr="009E33F4" w:rsidRDefault="003A3DD5">
      <w:pPr>
        <w:spacing w:before="220" w:after="220"/>
        <w:ind w:right="220"/>
        <w:jc w:val="center"/>
        <w:rPr>
          <w:rFonts w:ascii="Times New Roman" w:hAnsi="Times New Roman" w:cs="Times New Roman"/>
          <w:b/>
          <w:sz w:val="24"/>
          <w:szCs w:val="24"/>
          <w:highlight w:val="white"/>
        </w:rPr>
      </w:pPr>
      <w:r>
        <w:rPr>
          <w:rFonts w:ascii="Times New Roman" w:hAnsi="Times New Roman" w:cs="Times New Roman"/>
          <w:sz w:val="24"/>
          <w:szCs w:val="24"/>
        </w:rPr>
        <w:pict w14:anchorId="50F68ACF">
          <v:rect id="_x0000_i1025" style="width:0;height:1.5pt" o:hralign="center" o:hrstd="t" o:hr="t" fillcolor="#a0a0a0" stroked="f"/>
        </w:pict>
      </w:r>
    </w:p>
    <w:p w14:paraId="0B165115"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b/>
          <w:sz w:val="24"/>
          <w:szCs w:val="24"/>
          <w:highlight w:val="white"/>
        </w:rPr>
        <w:t>From:</w:t>
      </w:r>
      <w:r w:rsidRPr="009E33F4">
        <w:rPr>
          <w:rFonts w:ascii="Times New Roman" w:hAnsi="Times New Roman" w:cs="Times New Roman"/>
          <w:sz w:val="24"/>
          <w:szCs w:val="24"/>
          <w:highlight w:val="white"/>
        </w:rPr>
        <w:t xml:space="preserve"> Chris Aviles &lt;chrisaviles@techedupteacher.com&gt;</w:t>
      </w:r>
    </w:p>
    <w:p w14:paraId="72313B03"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b/>
          <w:sz w:val="24"/>
          <w:szCs w:val="24"/>
          <w:highlight w:val="white"/>
        </w:rPr>
        <w:t>Sent:</w:t>
      </w:r>
      <w:r w:rsidRPr="009E33F4">
        <w:rPr>
          <w:rFonts w:ascii="Times New Roman" w:hAnsi="Times New Roman" w:cs="Times New Roman"/>
          <w:sz w:val="24"/>
          <w:szCs w:val="24"/>
          <w:highlight w:val="white"/>
        </w:rPr>
        <w:t xml:space="preserve"> Tuesday, February 14, 2018 10:33 AM</w:t>
      </w:r>
    </w:p>
    <w:p w14:paraId="65B1DE9E"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b/>
          <w:sz w:val="24"/>
          <w:szCs w:val="24"/>
          <w:highlight w:val="white"/>
        </w:rPr>
        <w:t>To:</w:t>
      </w:r>
      <w:r w:rsidRPr="009E33F4">
        <w:rPr>
          <w:rFonts w:ascii="Times New Roman" w:hAnsi="Times New Roman" w:cs="Times New Roman"/>
          <w:sz w:val="24"/>
          <w:szCs w:val="24"/>
          <w:highlight w:val="white"/>
        </w:rPr>
        <w:t xml:space="preserve"> Laszlo Pokorny</w:t>
      </w:r>
    </w:p>
    <w:p w14:paraId="73B64F67"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b/>
          <w:sz w:val="24"/>
          <w:szCs w:val="24"/>
          <w:highlight w:val="white"/>
        </w:rPr>
        <w:t>Subject:</w:t>
      </w:r>
      <w:r w:rsidRPr="009E33F4">
        <w:rPr>
          <w:rFonts w:ascii="Times New Roman" w:hAnsi="Times New Roman" w:cs="Times New Roman"/>
          <w:sz w:val="24"/>
          <w:szCs w:val="24"/>
          <w:highlight w:val="white"/>
        </w:rPr>
        <w:t xml:space="preserve"> Re: Attn: Chris Aviles - GEG New Jersey - Google Community</w:t>
      </w:r>
    </w:p>
    <w:p w14:paraId="341113DC"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 xml:space="preserve"> </w:t>
      </w:r>
    </w:p>
    <w:p w14:paraId="0E33B910"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 xml:space="preserve">We use open and closed seeded questions to encourage engagement and participation in community discussions and keep the community </w:t>
      </w:r>
      <w:r w:rsidRPr="009E33F4">
        <w:rPr>
          <w:rFonts w:ascii="Times New Roman" w:hAnsi="Times New Roman" w:cs="Times New Roman"/>
          <w:sz w:val="24"/>
          <w:szCs w:val="24"/>
          <w:highlight w:val="white"/>
        </w:rPr>
        <w:t xml:space="preserve">active. I did this more often when the group started, but I still do it now. </w:t>
      </w:r>
    </w:p>
    <w:p w14:paraId="714F61FE"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lastRenderedPageBreak/>
        <w:t>The online presentations are related to Google Education and they also keep the community active while attracting potential new members from outside the community.</w:t>
      </w:r>
    </w:p>
    <w:p w14:paraId="0D6F3C8C" w14:textId="77777777" w:rsidR="00514B62" w:rsidRPr="009E33F4" w:rsidRDefault="003A3DD5">
      <w:pPr>
        <w:spacing w:before="80"/>
        <w:ind w:right="220"/>
        <w:rPr>
          <w:rFonts w:ascii="Times New Roman" w:hAnsi="Times New Roman" w:cs="Times New Roman"/>
          <w:color w:val="1155CC"/>
          <w:sz w:val="24"/>
          <w:szCs w:val="24"/>
          <w:highlight w:val="white"/>
          <w:u w:val="single"/>
        </w:rPr>
      </w:pPr>
      <w:r w:rsidRPr="009E33F4">
        <w:rPr>
          <w:rFonts w:ascii="Times New Roman" w:hAnsi="Times New Roman" w:cs="Times New Roman"/>
          <w:sz w:val="24"/>
          <w:szCs w:val="24"/>
          <w:highlight w:val="white"/>
        </w:rPr>
        <w:t>We use Twitter</w:t>
      </w:r>
      <w:r w:rsidRPr="009E33F4">
        <w:rPr>
          <w:rFonts w:ascii="Times New Roman" w:hAnsi="Times New Roman" w:cs="Times New Roman"/>
          <w:sz w:val="24"/>
          <w:szCs w:val="24"/>
          <w:highlight w:val="white"/>
        </w:rPr>
        <w:t xml:space="preserve"> to promote the community, our meetings, and the online presentations. You can see examples of the above on the community pages.</w:t>
      </w:r>
      <w:hyperlink r:id="rId14" w:history="1">
        <w:r w:rsidRPr="009E33F4">
          <w:rPr>
            <w:rFonts w:ascii="Times New Roman" w:hAnsi="Times New Roman" w:cs="Times New Roman"/>
            <w:sz w:val="24"/>
            <w:szCs w:val="24"/>
            <w:highlight w:val="white"/>
          </w:rPr>
          <w:t xml:space="preserve"> </w:t>
        </w:r>
      </w:hyperlink>
      <w:r w:rsidRPr="009E33F4">
        <w:rPr>
          <w:rFonts w:ascii="Times New Roman" w:hAnsi="Times New Roman" w:cs="Times New Roman"/>
          <w:sz w:val="24"/>
          <w:szCs w:val="24"/>
        </w:rPr>
        <w:fldChar w:fldCharType="begin"/>
      </w:r>
      <w:r w:rsidRPr="009E33F4">
        <w:rPr>
          <w:rFonts w:ascii="Times New Roman" w:hAnsi="Times New Roman" w:cs="Times New Roman"/>
          <w:sz w:val="24"/>
          <w:szCs w:val="24"/>
        </w:rPr>
        <w:instrText xml:space="preserve"> HYPERLINK "https://plus.google.com/communities/11483</w:instrText>
      </w:r>
      <w:r w:rsidRPr="009E33F4">
        <w:rPr>
          <w:rFonts w:ascii="Times New Roman" w:hAnsi="Times New Roman" w:cs="Times New Roman"/>
          <w:sz w:val="24"/>
          <w:szCs w:val="24"/>
        </w:rPr>
        <w:instrText xml:space="preserve">5332053218435059" </w:instrText>
      </w:r>
      <w:r w:rsidRPr="009E33F4">
        <w:rPr>
          <w:rFonts w:ascii="Times New Roman" w:hAnsi="Times New Roman" w:cs="Times New Roman"/>
          <w:sz w:val="24"/>
          <w:szCs w:val="24"/>
        </w:rPr>
        <w:fldChar w:fldCharType="separate"/>
      </w:r>
      <w:r w:rsidRPr="009E33F4">
        <w:rPr>
          <w:rFonts w:ascii="Times New Roman" w:hAnsi="Times New Roman" w:cs="Times New Roman"/>
          <w:color w:val="1155CC"/>
          <w:sz w:val="24"/>
          <w:szCs w:val="24"/>
          <w:highlight w:val="white"/>
          <w:u w:val="single"/>
        </w:rPr>
        <w:t>https://plus.google.com/communities/114835332053218435059</w:t>
      </w:r>
    </w:p>
    <w:p w14:paraId="7F72704B"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rPr>
        <w:fldChar w:fldCharType="end"/>
      </w:r>
      <w:r w:rsidRPr="009E33F4">
        <w:rPr>
          <w:rFonts w:ascii="Times New Roman" w:hAnsi="Times New Roman" w:cs="Times New Roman"/>
          <w:sz w:val="24"/>
          <w:szCs w:val="24"/>
          <w:highlight w:val="white"/>
        </w:rPr>
        <w:t xml:space="preserve"> </w:t>
      </w:r>
    </w:p>
    <w:p w14:paraId="644AD83E"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Hope this helps.</w:t>
      </w:r>
    </w:p>
    <w:p w14:paraId="2656AB0D" w14:textId="77777777" w:rsidR="00514B62" w:rsidRPr="009E33F4" w:rsidRDefault="003A3DD5">
      <w:pPr>
        <w:spacing w:before="220" w:after="220"/>
        <w:ind w:right="220"/>
        <w:jc w:val="center"/>
        <w:rPr>
          <w:rFonts w:ascii="Times New Roman" w:eastAsia="Times New Roman" w:hAnsi="Times New Roman" w:cs="Times New Roman"/>
          <w:color w:val="222222"/>
          <w:sz w:val="24"/>
          <w:szCs w:val="24"/>
          <w:highlight w:val="white"/>
        </w:rPr>
      </w:pPr>
      <w:r>
        <w:rPr>
          <w:rFonts w:ascii="Times New Roman" w:hAnsi="Times New Roman" w:cs="Times New Roman"/>
          <w:sz w:val="24"/>
          <w:szCs w:val="24"/>
        </w:rPr>
        <w:pict w14:anchorId="48E03CC4">
          <v:rect id="_x0000_i1026" style="width:0;height:1.5pt" o:hralign="center" o:hrstd="t" o:hr="t" fillcolor="#a0a0a0" stroked="f"/>
        </w:pict>
      </w:r>
    </w:p>
    <w:p w14:paraId="483E9143" w14:textId="77777777" w:rsidR="00514B62" w:rsidRPr="009E33F4" w:rsidRDefault="003A3DD5">
      <w:pPr>
        <w:spacing w:before="80" w:after="22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On Tue, Feb 13, 2018 at 11:31 AM, Laszlo Pokorny &lt;lpokorny@trenton.k12.nj.us&gt; wrote:</w:t>
      </w:r>
    </w:p>
    <w:p w14:paraId="23577FB9" w14:textId="77777777" w:rsidR="00514B62" w:rsidRPr="009E33F4" w:rsidRDefault="003A3DD5">
      <w:pPr>
        <w:spacing w:before="220" w:after="22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Dear Mr. Aviles,</w:t>
      </w:r>
    </w:p>
    <w:p w14:paraId="6ECBA183" w14:textId="77777777" w:rsidR="00514B62" w:rsidRPr="009E33F4" w:rsidRDefault="003A3DD5">
      <w:pPr>
        <w:spacing w:before="220" w:after="22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 xml:space="preserve">I would truly appreciate if you expand on your </w:t>
      </w:r>
      <w:r w:rsidRPr="009E33F4">
        <w:rPr>
          <w:rFonts w:ascii="Times New Roman" w:hAnsi="Times New Roman" w:cs="Times New Roman"/>
          <w:sz w:val="24"/>
          <w:szCs w:val="24"/>
          <w:highlight w:val="white"/>
        </w:rPr>
        <w:t>response to Question #2. For example, how do you use seeded questions, online “shows”, and face-to-face events to accomplish your community’s goals?</w:t>
      </w:r>
    </w:p>
    <w:p w14:paraId="15001F78" w14:textId="77777777" w:rsidR="00514B62" w:rsidRPr="009E33F4" w:rsidRDefault="003A3DD5">
      <w:pPr>
        <w:spacing w:before="220" w:after="22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Thank you so much.</w:t>
      </w:r>
    </w:p>
    <w:p w14:paraId="40C40241" w14:textId="77777777" w:rsidR="00514B62" w:rsidRPr="009E33F4" w:rsidRDefault="003A3DD5">
      <w:pPr>
        <w:spacing w:before="220" w:after="22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-Laszlo</w:t>
      </w:r>
    </w:p>
    <w:p w14:paraId="3A975247"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Laszlo Pokorny</w:t>
      </w:r>
    </w:p>
    <w:p w14:paraId="5A3C3F63"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Doctoral Candidate</w:t>
      </w:r>
    </w:p>
    <w:p w14:paraId="5458B1C0"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Educational Technology Department</w:t>
      </w:r>
    </w:p>
    <w:p w14:paraId="69A7E518"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New Jersey C</w:t>
      </w:r>
      <w:r w:rsidRPr="009E33F4">
        <w:rPr>
          <w:rFonts w:ascii="Times New Roman" w:hAnsi="Times New Roman" w:cs="Times New Roman"/>
          <w:sz w:val="24"/>
          <w:szCs w:val="24"/>
          <w:highlight w:val="white"/>
        </w:rPr>
        <w:t>ity University</w:t>
      </w:r>
    </w:p>
    <w:p w14:paraId="690CBB75"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 xml:space="preserve">M: (732)-207-7452 </w:t>
      </w:r>
    </w:p>
    <w:p w14:paraId="28806D5E" w14:textId="77777777" w:rsidR="00514B62" w:rsidRPr="009E33F4" w:rsidRDefault="003A3DD5">
      <w:pPr>
        <w:spacing w:before="220" w:after="220"/>
        <w:ind w:right="220"/>
        <w:jc w:val="center"/>
        <w:rPr>
          <w:rFonts w:ascii="Times New Roman" w:eastAsia="Times New Roman" w:hAnsi="Times New Roman" w:cs="Times New Roman"/>
          <w:color w:val="222222"/>
          <w:sz w:val="24"/>
          <w:szCs w:val="24"/>
          <w:highlight w:val="white"/>
        </w:rPr>
      </w:pPr>
      <w:r>
        <w:rPr>
          <w:rFonts w:ascii="Times New Roman" w:hAnsi="Times New Roman" w:cs="Times New Roman"/>
          <w:sz w:val="24"/>
          <w:szCs w:val="24"/>
        </w:rPr>
        <w:pict w14:anchorId="7F19A27B">
          <v:rect id="_x0000_i1027" style="width:0;height:1.5pt" o:hralign="center" o:hrstd="t" o:hr="t" fillcolor="#a0a0a0" stroked="f"/>
        </w:pict>
      </w:r>
    </w:p>
    <w:p w14:paraId="3277A2F1"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b/>
          <w:sz w:val="24"/>
          <w:szCs w:val="24"/>
          <w:highlight w:val="white"/>
        </w:rPr>
        <w:t>From:</w:t>
      </w:r>
      <w:r w:rsidRPr="009E33F4">
        <w:rPr>
          <w:rFonts w:ascii="Times New Roman" w:hAnsi="Times New Roman" w:cs="Times New Roman"/>
          <w:sz w:val="24"/>
          <w:szCs w:val="24"/>
          <w:highlight w:val="white"/>
        </w:rPr>
        <w:t xml:space="preserve"> Chris Aviles &lt;chrisaviles@techedupteacher.com&gt;</w:t>
      </w:r>
    </w:p>
    <w:p w14:paraId="32B2C507"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b/>
          <w:sz w:val="24"/>
          <w:szCs w:val="24"/>
          <w:highlight w:val="white"/>
        </w:rPr>
        <w:t>Sent:</w:t>
      </w:r>
      <w:r w:rsidRPr="009E33F4">
        <w:rPr>
          <w:rFonts w:ascii="Times New Roman" w:hAnsi="Times New Roman" w:cs="Times New Roman"/>
          <w:sz w:val="24"/>
          <w:szCs w:val="24"/>
          <w:highlight w:val="white"/>
        </w:rPr>
        <w:t xml:space="preserve"> Tuesday, February 13, 2018 10:17 AM</w:t>
      </w:r>
    </w:p>
    <w:p w14:paraId="0F3D7058"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b/>
          <w:sz w:val="24"/>
          <w:szCs w:val="24"/>
          <w:highlight w:val="white"/>
        </w:rPr>
        <w:t>To:</w:t>
      </w:r>
      <w:r w:rsidRPr="009E33F4">
        <w:rPr>
          <w:rFonts w:ascii="Times New Roman" w:hAnsi="Times New Roman" w:cs="Times New Roman"/>
          <w:sz w:val="24"/>
          <w:szCs w:val="24"/>
          <w:highlight w:val="white"/>
        </w:rPr>
        <w:t xml:space="preserve"> Laszlo Pokorny</w:t>
      </w:r>
    </w:p>
    <w:p w14:paraId="430B886E"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b/>
          <w:sz w:val="24"/>
          <w:szCs w:val="24"/>
          <w:highlight w:val="white"/>
        </w:rPr>
        <w:t>Subject:</w:t>
      </w:r>
      <w:r w:rsidRPr="009E33F4">
        <w:rPr>
          <w:rFonts w:ascii="Times New Roman" w:hAnsi="Times New Roman" w:cs="Times New Roman"/>
          <w:sz w:val="24"/>
          <w:szCs w:val="24"/>
          <w:highlight w:val="white"/>
        </w:rPr>
        <w:t xml:space="preserve"> Re: Attn: Chris Aviles - GEG New Jersey - Google Community</w:t>
      </w:r>
    </w:p>
    <w:p w14:paraId="2C7DC119"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 xml:space="preserve"> </w:t>
      </w:r>
    </w:p>
    <w:p w14:paraId="6F65AD74"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Question #1</w:t>
      </w:r>
    </w:p>
    <w:p w14:paraId="2ABC1F06"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 xml:space="preserve">We are looking to bring </w:t>
      </w:r>
      <w:r w:rsidRPr="009E33F4">
        <w:rPr>
          <w:rFonts w:ascii="Times New Roman" w:hAnsi="Times New Roman" w:cs="Times New Roman"/>
          <w:sz w:val="24"/>
          <w:szCs w:val="24"/>
          <w:highlight w:val="white"/>
        </w:rPr>
        <w:t>educators together, especially around Google for Education, to share best practices.</w:t>
      </w:r>
    </w:p>
    <w:p w14:paraId="0DFEE19B"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 xml:space="preserve"> </w:t>
      </w:r>
    </w:p>
    <w:p w14:paraId="0621A22C"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lastRenderedPageBreak/>
        <w:t>Question #2</w:t>
      </w:r>
    </w:p>
    <w:p w14:paraId="53572190"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Seeded discussions, online "shows" and face-to-face events.</w:t>
      </w:r>
    </w:p>
    <w:p w14:paraId="50AF7843"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 xml:space="preserve"> </w:t>
      </w:r>
    </w:p>
    <w:p w14:paraId="76A59234"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Question #3</w:t>
      </w:r>
    </w:p>
    <w:p w14:paraId="48E6DC5C" w14:textId="77777777" w:rsidR="00514B62" w:rsidRPr="009E33F4" w:rsidRDefault="003A3DD5">
      <w:pPr>
        <w:spacing w:before="8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 xml:space="preserve">The number we focus on the most is monthly active users and monthly adds to the community. </w:t>
      </w:r>
    </w:p>
    <w:p w14:paraId="5BA09ED8" w14:textId="77777777" w:rsidR="00514B62" w:rsidRPr="009E33F4" w:rsidRDefault="003A3DD5">
      <w:pPr>
        <w:spacing w:before="220" w:after="220"/>
        <w:ind w:right="220"/>
        <w:jc w:val="center"/>
        <w:rPr>
          <w:rFonts w:ascii="Times New Roman" w:eastAsia="Times New Roman" w:hAnsi="Times New Roman" w:cs="Times New Roman"/>
          <w:color w:val="222222"/>
          <w:sz w:val="24"/>
          <w:szCs w:val="24"/>
          <w:highlight w:val="white"/>
        </w:rPr>
      </w:pPr>
      <w:r>
        <w:rPr>
          <w:rFonts w:ascii="Times New Roman" w:hAnsi="Times New Roman" w:cs="Times New Roman"/>
          <w:sz w:val="24"/>
          <w:szCs w:val="24"/>
        </w:rPr>
        <w:pict w14:anchorId="4FD626A5">
          <v:rect id="_x0000_i1028" style="width:0;height:1.5pt" o:hralign="center" o:hrstd="t" o:hr="t" fillcolor="#a0a0a0" stroked="f"/>
        </w:pict>
      </w:r>
    </w:p>
    <w:p w14:paraId="31D484CD" w14:textId="77777777" w:rsidR="00514B62" w:rsidRPr="009E33F4" w:rsidRDefault="003A3DD5">
      <w:pPr>
        <w:spacing w:before="80" w:after="22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On Mon, Feb 12, 2018 at 11:11 AM, Laszlo Pokorny &lt;lpokorny@trenton.k12.nj.us&gt; wrote:</w:t>
      </w:r>
    </w:p>
    <w:p w14:paraId="40F76BB6" w14:textId="77777777" w:rsidR="00514B62" w:rsidRPr="009E33F4" w:rsidRDefault="003A3DD5">
      <w:pPr>
        <w:spacing w:before="220" w:after="22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Dear Mr. Aviles,</w:t>
      </w:r>
    </w:p>
    <w:p w14:paraId="6EEC0AA4" w14:textId="77777777" w:rsidR="00514B62" w:rsidRPr="009E33F4" w:rsidRDefault="003A3DD5">
      <w:pPr>
        <w:spacing w:before="220" w:after="22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 xml:space="preserve">Thank you so much for expressing your willingness to answer </w:t>
      </w:r>
      <w:r w:rsidRPr="009E33F4">
        <w:rPr>
          <w:rFonts w:ascii="Times New Roman" w:hAnsi="Times New Roman" w:cs="Times New Roman"/>
          <w:sz w:val="24"/>
          <w:szCs w:val="24"/>
          <w:highlight w:val="white"/>
        </w:rPr>
        <w:t>some questions regarding the Google Community GEG New Jersey. We are doctoral students in the Educational Technology Department at New Jersey City University. We will present a report about your online community to our professors and fellow doctoral collea</w:t>
      </w:r>
      <w:r w:rsidRPr="009E33F4">
        <w:rPr>
          <w:rFonts w:ascii="Times New Roman" w:hAnsi="Times New Roman" w:cs="Times New Roman"/>
          <w:sz w:val="24"/>
          <w:szCs w:val="24"/>
          <w:highlight w:val="white"/>
        </w:rPr>
        <w:t>gues. I understand you have a busy schedule, so in lieu of an interview I would like to present the option for you to supply answers to the following three questions in written or oral format by Wednesday February 14. A few sentences response for each ques</w:t>
      </w:r>
      <w:r w:rsidRPr="009E33F4">
        <w:rPr>
          <w:rFonts w:ascii="Times New Roman" w:hAnsi="Times New Roman" w:cs="Times New Roman"/>
          <w:sz w:val="24"/>
          <w:szCs w:val="24"/>
          <w:highlight w:val="white"/>
        </w:rPr>
        <w:t xml:space="preserve">tion would be truly appreciated. </w:t>
      </w:r>
    </w:p>
    <w:p w14:paraId="70613A80" w14:textId="77777777" w:rsidR="00514B62" w:rsidRPr="009E33F4" w:rsidRDefault="003A3DD5">
      <w:pPr>
        <w:spacing w:before="220" w:after="22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Question #1</w:t>
      </w:r>
    </w:p>
    <w:p w14:paraId="5D0E2354" w14:textId="77777777" w:rsidR="00514B62" w:rsidRPr="009E33F4" w:rsidRDefault="003A3DD5">
      <w:pPr>
        <w:spacing w:before="220" w:after="22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What is your organization seeking to accomplish through your online community?</w:t>
      </w:r>
    </w:p>
    <w:p w14:paraId="026E3DD6" w14:textId="77777777" w:rsidR="00514B62" w:rsidRPr="009E33F4" w:rsidRDefault="003A3DD5">
      <w:pPr>
        <w:spacing w:before="220" w:after="22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Question #2</w:t>
      </w:r>
    </w:p>
    <w:p w14:paraId="5A46F8EE" w14:textId="77777777" w:rsidR="00514B62" w:rsidRPr="009E33F4" w:rsidRDefault="003A3DD5">
      <w:pPr>
        <w:spacing w:before="220" w:after="22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 xml:space="preserve">What actions have you taken towards accomplishing your goals? (e.g. seeded discussion with personnel, creation of </w:t>
      </w:r>
      <w:r w:rsidRPr="009E33F4">
        <w:rPr>
          <w:rFonts w:ascii="Times New Roman" w:hAnsi="Times New Roman" w:cs="Times New Roman"/>
          <w:sz w:val="24"/>
          <w:szCs w:val="24"/>
          <w:highlight w:val="white"/>
        </w:rPr>
        <w:t>internal/external incentives for desired activity, leading by example...)</w:t>
      </w:r>
    </w:p>
    <w:p w14:paraId="6FC8B986" w14:textId="77777777" w:rsidR="00514B62" w:rsidRPr="009E33F4" w:rsidRDefault="003A3DD5">
      <w:pPr>
        <w:spacing w:before="220" w:after="22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Question #3</w:t>
      </w:r>
    </w:p>
    <w:p w14:paraId="02822C37" w14:textId="77777777" w:rsidR="00514B62" w:rsidRPr="009E33F4" w:rsidRDefault="003A3DD5">
      <w:pPr>
        <w:spacing w:before="220" w:after="22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 xml:space="preserve">What metrics do you employ to understand your progress towards your goals? (e.g. issue turnaround time, customer satisfaction, external participant numbers and activity, </w:t>
      </w:r>
      <w:r w:rsidRPr="009E33F4">
        <w:rPr>
          <w:rFonts w:ascii="Times New Roman" w:hAnsi="Times New Roman" w:cs="Times New Roman"/>
          <w:sz w:val="24"/>
          <w:szCs w:val="24"/>
          <w:highlight w:val="white"/>
        </w:rPr>
        <w:t>lurker-to-leader conversion, speed/quality of question answering)</w:t>
      </w:r>
    </w:p>
    <w:p w14:paraId="56E6E80F" w14:textId="77777777" w:rsidR="00514B62" w:rsidRPr="009E33F4" w:rsidRDefault="003A3DD5">
      <w:pPr>
        <w:spacing w:before="220" w:after="220"/>
        <w:ind w:right="220"/>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I sincerely appreciate your time and input.</w:t>
      </w:r>
    </w:p>
    <w:p w14:paraId="73617C7D" w14:textId="77777777" w:rsidR="00514B62" w:rsidRPr="009E33F4" w:rsidRDefault="003A3DD5">
      <w:pPr>
        <w:spacing w:before="220" w:after="220"/>
        <w:ind w:right="220"/>
        <w:contextualSpacing/>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Thank you,</w:t>
      </w:r>
    </w:p>
    <w:p w14:paraId="7DF1AD9C" w14:textId="77777777" w:rsidR="00514B62" w:rsidRPr="009E33F4" w:rsidRDefault="003A3DD5" w:rsidP="009E33F4">
      <w:pPr>
        <w:spacing w:before="220" w:after="220" w:line="240" w:lineRule="auto"/>
        <w:ind w:right="216"/>
        <w:contextualSpacing/>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Laszlo</w:t>
      </w:r>
    </w:p>
    <w:p w14:paraId="3B9E3095" w14:textId="77777777" w:rsidR="00514B62" w:rsidRPr="009E33F4" w:rsidRDefault="003A3DD5" w:rsidP="009E33F4">
      <w:pPr>
        <w:spacing w:before="80" w:line="240" w:lineRule="auto"/>
        <w:ind w:right="216"/>
        <w:contextualSpacing/>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Laszlo Pokorny</w:t>
      </w:r>
    </w:p>
    <w:p w14:paraId="3EBAA829" w14:textId="77777777" w:rsidR="00514B62" w:rsidRPr="009E33F4" w:rsidRDefault="003A3DD5" w:rsidP="009E33F4">
      <w:pPr>
        <w:spacing w:before="80" w:line="240" w:lineRule="auto"/>
        <w:ind w:right="216"/>
        <w:contextualSpacing/>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Doctoral Candidate</w:t>
      </w:r>
    </w:p>
    <w:p w14:paraId="19D1F32E" w14:textId="77777777" w:rsidR="00514B62" w:rsidRPr="009E33F4" w:rsidRDefault="003A3DD5" w:rsidP="009E33F4">
      <w:pPr>
        <w:spacing w:before="80" w:line="240" w:lineRule="auto"/>
        <w:ind w:right="216"/>
        <w:contextualSpacing/>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Educational Technology Department</w:t>
      </w:r>
    </w:p>
    <w:p w14:paraId="266AEDBA" w14:textId="77777777" w:rsidR="00514B62" w:rsidRPr="009E33F4" w:rsidRDefault="003A3DD5" w:rsidP="009E33F4">
      <w:pPr>
        <w:spacing w:before="80" w:line="240" w:lineRule="auto"/>
        <w:ind w:right="216"/>
        <w:contextualSpacing/>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New Jersey City University</w:t>
      </w:r>
    </w:p>
    <w:p w14:paraId="6F2EAD04" w14:textId="77777777" w:rsidR="00514B62" w:rsidRPr="009E33F4" w:rsidRDefault="003A3DD5" w:rsidP="009E33F4">
      <w:pPr>
        <w:spacing w:before="80" w:line="240" w:lineRule="auto"/>
        <w:ind w:right="216"/>
        <w:contextualSpacing/>
        <w:rPr>
          <w:rFonts w:ascii="Times New Roman" w:hAnsi="Times New Roman" w:cs="Times New Roman"/>
          <w:sz w:val="24"/>
          <w:szCs w:val="24"/>
          <w:highlight w:val="white"/>
        </w:rPr>
      </w:pPr>
      <w:r w:rsidRPr="009E33F4">
        <w:rPr>
          <w:rFonts w:ascii="Times New Roman" w:hAnsi="Times New Roman" w:cs="Times New Roman"/>
          <w:sz w:val="24"/>
          <w:szCs w:val="24"/>
          <w:highlight w:val="white"/>
        </w:rPr>
        <w:t xml:space="preserve">M: (732)-207-7452 </w:t>
      </w:r>
    </w:p>
    <w:sectPr w:rsidR="00514B62" w:rsidRPr="009E33F4" w:rsidSect="009E33F4">
      <w:headerReference w:type="default" r:id="rId15"/>
      <w:footerReference w:type="default" r:id="rId16"/>
      <w:headerReference w:type="first" r:id="rId17"/>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E2B77" w14:textId="77777777" w:rsidR="003A3DD5" w:rsidRDefault="003A3DD5">
      <w:pPr>
        <w:spacing w:line="240" w:lineRule="auto"/>
      </w:pPr>
      <w:r>
        <w:separator/>
      </w:r>
    </w:p>
  </w:endnote>
  <w:endnote w:type="continuationSeparator" w:id="0">
    <w:p w14:paraId="79D68A60" w14:textId="77777777" w:rsidR="003A3DD5" w:rsidRDefault="003A3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3962" w14:textId="77777777" w:rsidR="00514B62" w:rsidRDefault="003A3DD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7A907" w14:textId="77777777" w:rsidR="003A3DD5" w:rsidRDefault="003A3DD5">
      <w:pPr>
        <w:spacing w:line="240" w:lineRule="auto"/>
      </w:pPr>
      <w:r>
        <w:separator/>
      </w:r>
    </w:p>
  </w:footnote>
  <w:footnote w:type="continuationSeparator" w:id="0">
    <w:p w14:paraId="669FBD39" w14:textId="77777777" w:rsidR="003A3DD5" w:rsidRDefault="003A3D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842D3" w14:textId="28E782C1" w:rsidR="009E33F4" w:rsidRDefault="003A3DD5" w:rsidP="009E33F4">
    <w:pPr>
      <w:pStyle w:val="Header"/>
      <w:jc w:val="right"/>
    </w:pPr>
    <w:r>
      <w:rPr>
        <w:rFonts w:ascii="Times New Roman" w:eastAsia="Times New Roman" w:hAnsi="Times New Roman" w:cs="Times New Roman"/>
        <w:sz w:val="24"/>
        <w:szCs w:val="24"/>
      </w:rPr>
      <w:t xml:space="preserve">Assessment 2: Context Analysis  </w:t>
    </w:r>
    <w:sdt>
      <w:sdtPr>
        <w:id w:val="8261742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25136">
          <w:rPr>
            <w:noProof/>
          </w:rPr>
          <w:t>13</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5FC02" w14:textId="77777777" w:rsidR="00514B62" w:rsidRPr="009E33F4" w:rsidRDefault="003A3DD5">
    <w:pPr>
      <w:rPr>
        <w:rFonts w:ascii="Times New Roman" w:hAnsi="Times New Roman" w:cs="Times New Roman"/>
        <w:sz w:val="24"/>
        <w:szCs w:val="24"/>
      </w:rPr>
    </w:pPr>
    <w:r w:rsidRPr="009E33F4">
      <w:rPr>
        <w:rFonts w:ascii="Times New Roman" w:hAnsi="Times New Roman" w:cs="Times New Roman"/>
        <w:sz w:val="24"/>
        <w:szCs w:val="24"/>
      </w:rPr>
      <w:t>RUNNING HEAD:</w:t>
    </w:r>
    <w:r w:rsidRPr="009E33F4">
      <w:rPr>
        <w:rFonts w:ascii="Times New Roman" w:eastAsia="Times New Roman" w:hAnsi="Times New Roman" w:cs="Times New Roman"/>
        <w:sz w:val="24"/>
        <w:szCs w:val="24"/>
      </w:rPr>
      <w:t xml:space="preserve"> ASSESSMENT 2: CONTEXT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F6"/>
    <w:rsid w:val="003A3DD5"/>
    <w:rsid w:val="0066757D"/>
    <w:rsid w:val="00A114F6"/>
    <w:rsid w:val="00A25136"/>
    <w:rsid w:val="00CC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D51C"/>
  <w15:docId w15:val="{FA458EF1-A0CF-4953-A5C9-936EC487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39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9F0"/>
    <w:rPr>
      <w:rFonts w:ascii="Segoe UI" w:hAnsi="Segoe UI" w:cs="Segoe UI"/>
      <w:sz w:val="18"/>
      <w:szCs w:val="18"/>
    </w:rPr>
  </w:style>
  <w:style w:type="paragraph" w:styleId="Header">
    <w:name w:val="header"/>
    <w:basedOn w:val="Normal"/>
    <w:link w:val="HeaderChar"/>
    <w:uiPriority w:val="99"/>
    <w:unhideWhenUsed/>
    <w:rsid w:val="009E33F4"/>
    <w:pPr>
      <w:tabs>
        <w:tab w:val="center" w:pos="4680"/>
        <w:tab w:val="right" w:pos="9360"/>
      </w:tabs>
      <w:spacing w:line="240" w:lineRule="auto"/>
    </w:pPr>
  </w:style>
  <w:style w:type="character" w:customStyle="1" w:styleId="HeaderChar">
    <w:name w:val="Header Char"/>
    <w:basedOn w:val="DefaultParagraphFont"/>
    <w:link w:val="Header"/>
    <w:uiPriority w:val="99"/>
    <w:rsid w:val="009E33F4"/>
  </w:style>
  <w:style w:type="paragraph" w:styleId="Footer">
    <w:name w:val="footer"/>
    <w:basedOn w:val="Normal"/>
    <w:link w:val="FooterChar"/>
    <w:uiPriority w:val="99"/>
    <w:unhideWhenUsed/>
    <w:rsid w:val="009E33F4"/>
    <w:pPr>
      <w:tabs>
        <w:tab w:val="center" w:pos="4680"/>
        <w:tab w:val="right" w:pos="9360"/>
      </w:tabs>
      <w:spacing w:line="240" w:lineRule="auto"/>
    </w:pPr>
  </w:style>
  <w:style w:type="character" w:customStyle="1" w:styleId="FooterChar">
    <w:name w:val="Footer Char"/>
    <w:basedOn w:val="DefaultParagraphFont"/>
    <w:link w:val="Footer"/>
    <w:uiPriority w:val="99"/>
    <w:rsid w:val="009E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lus.google.com/communities/114835332053218435059/stream/bd7b3e62-f1f4-43ba-ab5d-ea5504eab33c" TargetMode="External"/><Relationship Id="rId13" Type="http://schemas.openxmlformats.org/officeDocument/2006/relationships/hyperlink" Target="http://bit.ly/kmattin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lus.google.com/communities/114835332053218435059/stream/bd7b3e62-f1f4-43ba-ab5d-ea5504eab33c" TargetMode="External"/><Relationship Id="rId12" Type="http://schemas.openxmlformats.org/officeDocument/2006/relationships/hyperlink" Target="https://doi.org/10.2277/0521663636"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google.com/landing/geg/about/" TargetMode="External"/><Relationship Id="rId11" Type="http://schemas.openxmlformats.org/officeDocument/2006/relationships/hyperlink" Target="https://sites.google.com/view/thetechladyexpres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google.com/landing/ge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lifewire.com/google-101-34830947" TargetMode="External"/><Relationship Id="rId14" Type="http://schemas.openxmlformats.org/officeDocument/2006/relationships/hyperlink" Target="https://plus.google.com/communities/114835332053218435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3475</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Sedeyn</dc:creator>
  <cp:lastModifiedBy>Rachael Sedeyn</cp:lastModifiedBy>
  <cp:revision>2</cp:revision>
  <dcterms:created xsi:type="dcterms:W3CDTF">2018-02-19T00:55:00Z</dcterms:created>
  <dcterms:modified xsi:type="dcterms:W3CDTF">2018-02-19T00:55:00Z</dcterms:modified>
</cp:coreProperties>
</file>